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57E3" w14:textId="77777777" w:rsidR="00FE067E" w:rsidRDefault="00CD36CF" w:rsidP="002010BF">
      <w:pPr>
        <w:pStyle w:val="TitlePageOrigin"/>
      </w:pPr>
      <w:r>
        <w:t>WEST virginia legislature</w:t>
      </w:r>
    </w:p>
    <w:p w14:paraId="4DB7441B" w14:textId="77777777" w:rsidR="00CD36CF" w:rsidRDefault="00CD36CF" w:rsidP="002010BF">
      <w:pPr>
        <w:pStyle w:val="TitlePageSession"/>
      </w:pPr>
      <w:r>
        <w:t>20</w:t>
      </w:r>
      <w:r w:rsidR="00081D6D">
        <w:t>2</w:t>
      </w:r>
      <w:r w:rsidR="00CC2692">
        <w:t>5</w:t>
      </w:r>
      <w:r>
        <w:t xml:space="preserve"> regular session</w:t>
      </w:r>
    </w:p>
    <w:p w14:paraId="49C4646A" w14:textId="3A0E5C83" w:rsidR="00A137EF" w:rsidRDefault="00A137EF" w:rsidP="002010BF">
      <w:pPr>
        <w:pStyle w:val="TitlePageSession"/>
      </w:pPr>
      <w:r>
        <w:t>ENGROSSED</w:t>
      </w:r>
    </w:p>
    <w:p w14:paraId="0ABC92D5" w14:textId="77777777" w:rsidR="00CD36CF" w:rsidRDefault="00BB61FD" w:rsidP="002010BF">
      <w:pPr>
        <w:pStyle w:val="TitlePageBillPrefix"/>
      </w:pPr>
      <w:sdt>
        <w:sdtPr>
          <w:tag w:val="IntroDate"/>
          <w:id w:val="-1236936958"/>
          <w:placeholder>
            <w:docPart w:val="3256D8D47F034541BB47868F41835AF3"/>
          </w:placeholder>
          <w:text/>
        </w:sdtPr>
        <w:sdtEndPr/>
        <w:sdtContent>
          <w:r w:rsidR="00AC3B58">
            <w:t>Committee Substitute</w:t>
          </w:r>
        </w:sdtContent>
      </w:sdt>
    </w:p>
    <w:p w14:paraId="7F59B2BE" w14:textId="77777777" w:rsidR="00AC3B58" w:rsidRPr="00AC3B58" w:rsidRDefault="00AC3B58" w:rsidP="002010BF">
      <w:pPr>
        <w:pStyle w:val="TitlePageBillPrefix"/>
      </w:pPr>
      <w:r>
        <w:t>for</w:t>
      </w:r>
    </w:p>
    <w:p w14:paraId="2F2B1A29" w14:textId="77777777" w:rsidR="00CD36CF" w:rsidRDefault="00BB61FD" w:rsidP="002010BF">
      <w:pPr>
        <w:pStyle w:val="BillNumber"/>
      </w:pPr>
      <w:sdt>
        <w:sdtPr>
          <w:tag w:val="Chamber"/>
          <w:id w:val="893011969"/>
          <w:lock w:val="sdtLocked"/>
          <w:placeholder>
            <w:docPart w:val="8BD835FF58E046ADA1F6A548BC8281B9"/>
          </w:placeholder>
          <w:dropDownList>
            <w:listItem w:displayText="House" w:value="House"/>
            <w:listItem w:displayText="Senate" w:value="Senate"/>
          </w:dropDownList>
        </w:sdtPr>
        <w:sdtEndPr/>
        <w:sdtContent>
          <w:r w:rsidR="00DA401F">
            <w:t>House</w:t>
          </w:r>
        </w:sdtContent>
      </w:sdt>
      <w:r w:rsidR="00303684">
        <w:t xml:space="preserve"> </w:t>
      </w:r>
      <w:r w:rsidR="00CD36CF">
        <w:t xml:space="preserve">Bill </w:t>
      </w:r>
      <w:sdt>
        <w:sdtPr>
          <w:tag w:val="BNum"/>
          <w:id w:val="1645317809"/>
          <w:lock w:val="sdtLocked"/>
          <w:placeholder>
            <w:docPart w:val="C14BF95C17814FBAB84B24DF8FA84265"/>
          </w:placeholder>
          <w:text/>
        </w:sdtPr>
        <w:sdtEndPr/>
        <w:sdtContent>
          <w:r w:rsidR="00DA401F" w:rsidRPr="00DA401F">
            <w:t>2014</w:t>
          </w:r>
        </w:sdtContent>
      </w:sdt>
    </w:p>
    <w:p w14:paraId="2397698B" w14:textId="168296FD" w:rsidR="00DA401F" w:rsidRDefault="00DA401F" w:rsidP="002010BF">
      <w:pPr>
        <w:pStyle w:val="References"/>
        <w:rPr>
          <w:smallCaps/>
        </w:rPr>
      </w:pPr>
      <w:r>
        <w:rPr>
          <w:smallCaps/>
        </w:rPr>
        <w:t>[</w:t>
      </w:r>
      <w:r w:rsidR="00E77583">
        <w:rPr>
          <w:smallCaps/>
        </w:rPr>
        <w:t xml:space="preserve">Mr. Speaker </w:t>
      </w:r>
      <w:r>
        <w:rPr>
          <w:smallCaps/>
        </w:rPr>
        <w:t>By Request of the Executive]</w:t>
      </w:r>
    </w:p>
    <w:p w14:paraId="252EB5A4" w14:textId="77777777" w:rsidR="00F805C8" w:rsidRDefault="00CD36CF" w:rsidP="00DA401F">
      <w:pPr>
        <w:pStyle w:val="References"/>
        <w:sectPr w:rsidR="00F805C8" w:rsidSect="00DA40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26445C294814FD1B8F5F30E7EDE495A"/>
          </w:placeholder>
          <w:text w:multiLine="1"/>
        </w:sdtPr>
        <w:sdtEndPr/>
        <w:sdtContent>
          <w:r w:rsidR="00943974">
            <w:t xml:space="preserve">Originating in the Committee on Energy and Public Works, March </w:t>
          </w:r>
          <w:r w:rsidR="00425D6E">
            <w:t>26</w:t>
          </w:r>
          <w:r w:rsidR="00943974">
            <w:t>, 2025.</w:t>
          </w:r>
        </w:sdtContent>
      </w:sdt>
      <w:r>
        <w:t>]</w:t>
      </w:r>
    </w:p>
    <w:p w14:paraId="02B8BA63" w14:textId="33F59530" w:rsidR="00DA401F" w:rsidRDefault="00DA401F" w:rsidP="00DA401F">
      <w:pPr>
        <w:pStyle w:val="References"/>
      </w:pPr>
    </w:p>
    <w:p w14:paraId="03D326FC" w14:textId="51A7580B" w:rsidR="00DA401F" w:rsidRPr="00161BD4" w:rsidRDefault="00DA401F" w:rsidP="00F805C8">
      <w:pPr>
        <w:pStyle w:val="TitleSection"/>
        <w:rPr>
          <w:color w:val="auto"/>
        </w:rPr>
      </w:pPr>
      <w:r w:rsidRPr="00161BD4">
        <w:rPr>
          <w:color w:val="auto"/>
        </w:rPr>
        <w:lastRenderedPageBreak/>
        <w:t xml:space="preserve">A BILL to amend and reenact §5B-2-21, §24-2-1d, </w:t>
      </w:r>
      <w:bookmarkStart w:id="0" w:name="_Hlk193113978"/>
      <w:r w:rsidRPr="00161BD4">
        <w:rPr>
          <w:color w:val="auto"/>
        </w:rPr>
        <w:t>§24-2-</w:t>
      </w:r>
      <w:bookmarkEnd w:id="0"/>
      <w:r w:rsidRPr="00161BD4">
        <w:rPr>
          <w:color w:val="auto"/>
        </w:rPr>
        <w:t xml:space="preserve">1q, §24-2-15, §24-2-19 of the Code of West Virginia, 1931, as amended; </w:t>
      </w:r>
      <w:bookmarkStart w:id="1" w:name="_Hlk193114035"/>
      <w:r w:rsidRPr="00161BD4">
        <w:rPr>
          <w:color w:val="auto"/>
        </w:rPr>
        <w:t xml:space="preserve">to amend the code by adding four new sections, designated </w:t>
      </w:r>
      <w:bookmarkStart w:id="2" w:name="_Hlk193114176"/>
      <w:r w:rsidRPr="00161BD4">
        <w:rPr>
          <w:color w:val="auto"/>
        </w:rPr>
        <w:t>§5B-2-21a</w:t>
      </w:r>
      <w:bookmarkEnd w:id="2"/>
      <w:r w:rsidRPr="00161BD4">
        <w:rPr>
          <w:color w:val="auto"/>
        </w:rPr>
        <w:t>, §5B-2-21b, §5B-2N-2a, and §11B-2-33, and to amend the code by adding a new article, designated</w:t>
      </w:r>
      <w:bookmarkEnd w:id="1"/>
      <w:r w:rsidRPr="00161BD4">
        <w:rPr>
          <w:color w:val="auto"/>
        </w:rPr>
        <w:t xml:space="preserve"> </w:t>
      </w:r>
      <w:bookmarkStart w:id="3" w:name="_Hlk193114213"/>
      <w:r w:rsidRPr="00161BD4">
        <w:rPr>
          <w:color w:val="auto"/>
        </w:rPr>
        <w:t>§11-6N-1</w:t>
      </w:r>
      <w:bookmarkEnd w:id="3"/>
      <w:r w:rsidRPr="00161BD4">
        <w:rPr>
          <w:color w:val="auto"/>
        </w:rPr>
        <w:t xml:space="preserve">, §11-6N-2, §11-6N-3, §11-6N-4, and §11-6N-5, </w:t>
      </w:r>
      <w:r w:rsidR="00161BD4">
        <w:rPr>
          <w:color w:val="auto"/>
        </w:rPr>
        <w:t xml:space="preserve">enacting </w:t>
      </w:r>
      <w:r w:rsidR="00161BD4" w:rsidRPr="00161BD4">
        <w:rPr>
          <w:color w:val="auto"/>
        </w:rPr>
        <w:t>the Power Generation and Consumption Act of 2025</w:t>
      </w:r>
      <w:r w:rsidR="00FD5293">
        <w:rPr>
          <w:color w:val="auto"/>
        </w:rPr>
        <w:t xml:space="preserve"> which creates </w:t>
      </w:r>
      <w:r w:rsidRPr="00161BD4">
        <w:rPr>
          <w:color w:val="auto"/>
        </w:rPr>
        <w:t xml:space="preserve">the Certified Microgrid Program administered by the Division of Economic Development; renaming business expansion development program administered by the department; renaming high impact business development districts certified by the department; providing that any plant or facility may participate in the business expansion development program; removing requirement that high impact business development districts be located on certain lands; eliminating requirement that electrical service to business development districts be generated from renewable sources; providing for certification of high impact data centers; prohibiting payment in lieu of taxes and tax increment financing under certain circumstances; providing for special valuation by the Board of Public Works of a high impact data center property, applying a specialized reapportionment formula for the property tax proceeds of a high impact data center; defining terms; </w:t>
      </w:r>
      <w:r w:rsidR="008B174B">
        <w:rPr>
          <w:color w:val="auto"/>
        </w:rPr>
        <w:t xml:space="preserve">and </w:t>
      </w:r>
      <w:r w:rsidRPr="00161BD4">
        <w:rPr>
          <w:color w:val="auto"/>
        </w:rPr>
        <w:t>specifying dates.</w:t>
      </w:r>
    </w:p>
    <w:p w14:paraId="568B3BCF" w14:textId="77777777" w:rsidR="00DA401F" w:rsidRDefault="00DA401F" w:rsidP="00F805C8">
      <w:pPr>
        <w:pStyle w:val="EnactingClause"/>
      </w:pPr>
      <w:r>
        <w:t>Be it enacted by the Legislature of West Virginia:</w:t>
      </w:r>
    </w:p>
    <w:p w14:paraId="36824FC1" w14:textId="77777777" w:rsidR="00DA401F" w:rsidRDefault="00DA401F" w:rsidP="00F805C8">
      <w:pPr>
        <w:pStyle w:val="EnactingClause"/>
        <w:sectPr w:rsidR="00DA401F" w:rsidSect="00F805C8">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403A6852" w14:textId="77777777" w:rsidR="00DA401F" w:rsidRDefault="00DA401F" w:rsidP="00F805C8">
      <w:pPr>
        <w:pStyle w:val="ChapterHeading"/>
        <w:widowControl/>
        <w:sectPr w:rsidR="00DA401F" w:rsidSect="00DA401F">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BC0D706" w14:textId="77777777" w:rsidR="00DA401F" w:rsidRPr="00571CE7" w:rsidRDefault="00DA401F" w:rsidP="00F805C8">
      <w:pPr>
        <w:pStyle w:val="ArticleHeading"/>
        <w:widowControl/>
      </w:pPr>
      <w:r w:rsidRPr="00571CE7">
        <w:t>ARTICLE 2. DEPARTMENT OF ECONOMIC DEVELOPMENT.</w:t>
      </w:r>
    </w:p>
    <w:p w14:paraId="5005D4B9" w14:textId="77777777" w:rsidR="00DA401F" w:rsidRDefault="00DA401F" w:rsidP="00F805C8">
      <w:pPr>
        <w:pStyle w:val="SectionBody"/>
        <w:widowControl/>
        <w:sectPr w:rsidR="00DA401F" w:rsidSect="00DA401F">
          <w:type w:val="continuous"/>
          <w:pgSz w:w="12240" w:h="15840" w:code="1"/>
          <w:pgMar w:top="1440" w:right="1440" w:bottom="1440" w:left="1440" w:header="720" w:footer="720" w:gutter="0"/>
          <w:lnNumType w:countBy="1" w:restart="newSection"/>
          <w:cols w:space="720"/>
          <w:titlePg/>
          <w:docGrid w:linePitch="360"/>
        </w:sectPr>
      </w:pPr>
    </w:p>
    <w:p w14:paraId="0ABEAB5B" w14:textId="77777777" w:rsidR="00DA401F" w:rsidRDefault="00DA401F" w:rsidP="00F805C8">
      <w:pPr>
        <w:pStyle w:val="SectionHeading"/>
        <w:widowControl/>
      </w:pPr>
      <w:r>
        <w:t xml:space="preserve">§5B-2-21. Certified </w:t>
      </w:r>
      <w:r>
        <w:rPr>
          <w:strike/>
        </w:rPr>
        <w:t>Industrial Business Expansion</w:t>
      </w:r>
      <w:r>
        <w:t xml:space="preserve"> </w:t>
      </w:r>
      <w:r>
        <w:rPr>
          <w:u w:val="single"/>
        </w:rPr>
        <w:t xml:space="preserve">Microgrid </w:t>
      </w:r>
      <w:r>
        <w:t>Development Program.</w:t>
      </w:r>
    </w:p>
    <w:p w14:paraId="4FC075FC" w14:textId="5971634B" w:rsidR="00DA401F" w:rsidRPr="00F179B2" w:rsidRDefault="00DA401F" w:rsidP="00F805C8">
      <w:pPr>
        <w:pStyle w:val="SectionBody"/>
        <w:widowControl/>
      </w:pPr>
      <w:r w:rsidRPr="00F179B2">
        <w:t xml:space="preserve">(a) </w:t>
      </w:r>
      <w:r w:rsidRPr="001661D8">
        <w:rPr>
          <w:i/>
        </w:rPr>
        <w:t>Program established</w:t>
      </w:r>
      <w:r w:rsidRPr="00F179B2">
        <w:rPr>
          <w:iCs/>
        </w:rPr>
        <w:t xml:space="preserve">. </w:t>
      </w:r>
      <w:r w:rsidRPr="00F179B2">
        <w:t>— The Certified</w:t>
      </w:r>
      <w:r>
        <w:t xml:space="preserve"> </w:t>
      </w:r>
      <w:r w:rsidRPr="002544F7">
        <w:rPr>
          <w:strike/>
        </w:rPr>
        <w:t>Industrial</w:t>
      </w:r>
      <w:r w:rsidRPr="005B7F5B">
        <w:rPr>
          <w:strike/>
        </w:rPr>
        <w:t xml:space="preserve"> Business Expansion</w:t>
      </w:r>
      <w:r w:rsidRPr="00990436">
        <w:t xml:space="preserve"> </w:t>
      </w:r>
      <w:r w:rsidRPr="00EA0761">
        <w:rPr>
          <w:u w:val="single"/>
        </w:rPr>
        <w:t xml:space="preserve">Microgrid </w:t>
      </w:r>
      <w:r w:rsidRPr="00990436">
        <w:t>Development</w:t>
      </w:r>
      <w:r w:rsidRPr="00F179B2">
        <w:t xml:space="preserve"> Program is hereby created and is to be administered as a program within the </w:t>
      </w:r>
      <w:r w:rsidRPr="007F7E19">
        <w:rPr>
          <w:strike/>
        </w:rPr>
        <w:t>Department</w:t>
      </w:r>
      <w:r w:rsidRPr="00F179B2">
        <w:t xml:space="preserve"> </w:t>
      </w:r>
      <w:r w:rsidRPr="007F7E19">
        <w:rPr>
          <w:u w:val="single"/>
        </w:rPr>
        <w:t>Division</w:t>
      </w:r>
      <w:r w:rsidRPr="00F179B2">
        <w:t xml:space="preserve"> of Economic Development to encourage the continued development, construction, operation, maintenance, and expansion in West Virginia of high impact</w:t>
      </w:r>
      <w:r>
        <w:t xml:space="preserve"> i</w:t>
      </w:r>
      <w:r w:rsidRPr="002544F7">
        <w:rPr>
          <w:strike/>
        </w:rPr>
        <w:t>ndustrial</w:t>
      </w:r>
      <w:r w:rsidRPr="00F179B2">
        <w:t xml:space="preserve"> 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w:t>
      </w:r>
      <w:r w:rsidRPr="007F7E19">
        <w:rPr>
          <w:strike/>
        </w:rPr>
        <w:t>Department</w:t>
      </w:r>
      <w:r w:rsidRPr="00F179B2">
        <w:t xml:space="preserve"> </w:t>
      </w:r>
      <w:r w:rsidRPr="007F7E19">
        <w:rPr>
          <w:u w:val="single"/>
        </w:rPr>
        <w:t>Division</w:t>
      </w:r>
      <w:r w:rsidRPr="00F179B2">
        <w:t xml:space="preserve"> of Economic Development</w:t>
      </w:r>
      <w:r>
        <w:t>,</w:t>
      </w:r>
      <w:r w:rsidRPr="00F179B2">
        <w:t xml:space="preserve"> or any agency, division, or subdivision thereof, may propose for promulgation of legislative rules, including emergency rules, in accordance with </w:t>
      </w:r>
      <w:bookmarkStart w:id="4" w:name="_Hlk193901618"/>
      <w:r w:rsidRPr="00F179B2">
        <w:t>§29A-3-1</w:t>
      </w:r>
      <w:bookmarkEnd w:id="4"/>
      <w:r w:rsidR="00F805C8" w:rsidRPr="00F805C8">
        <w:rPr>
          <w:i/>
        </w:rPr>
        <w:t xml:space="preserve"> et seq. </w:t>
      </w:r>
      <w:r w:rsidRPr="00F179B2">
        <w:t xml:space="preserve">of this code. </w:t>
      </w:r>
    </w:p>
    <w:p w14:paraId="257B19AB" w14:textId="77777777" w:rsidR="00DA401F" w:rsidRPr="00F179B2" w:rsidRDefault="00DA401F" w:rsidP="00F805C8">
      <w:pPr>
        <w:pStyle w:val="SectionBody"/>
        <w:widowControl/>
      </w:pPr>
      <w:r w:rsidRPr="00F179B2">
        <w:t xml:space="preserve">(b) </w:t>
      </w:r>
      <w:r w:rsidRPr="001661D8">
        <w:rPr>
          <w:i/>
        </w:rPr>
        <w:t>District certification</w:t>
      </w:r>
      <w:r w:rsidRPr="00F179B2">
        <w:rPr>
          <w:iCs/>
        </w:rPr>
        <w:t>.</w:t>
      </w:r>
      <w:r>
        <w:rPr>
          <w:iCs/>
        </w:rPr>
        <w:t xml:space="preserve"> </w:t>
      </w:r>
      <w:r w:rsidRPr="00F179B2">
        <w:t xml:space="preserve">— The Secretary of the Department of </w:t>
      </w:r>
      <w:r w:rsidRPr="007F7E19">
        <w:rPr>
          <w:strike/>
        </w:rPr>
        <w:t>Economic Development</w:t>
      </w:r>
      <w:r w:rsidRPr="00F179B2">
        <w:t xml:space="preserve"> </w:t>
      </w:r>
      <w:r w:rsidRPr="007F7E19">
        <w:rPr>
          <w:u w:val="single"/>
        </w:rPr>
        <w:t>Commerce</w:t>
      </w:r>
      <w:r w:rsidRPr="00C24A31">
        <w:t xml:space="preserve"> </w:t>
      </w:r>
      <w:r w:rsidRPr="00F179B2">
        <w:t xml:space="preserve">may identify and certify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5B7F5B">
        <w:rPr>
          <w:u w:val="single"/>
        </w:rPr>
        <w:t>microgrid</w:t>
      </w:r>
      <w:r>
        <w:t xml:space="preserve"> </w:t>
      </w:r>
      <w:r w:rsidRPr="00F179B2">
        <w:t>districts in this state upon a finding that the following requirements are met:</w:t>
      </w:r>
    </w:p>
    <w:p w14:paraId="7E9475C8" w14:textId="77777777" w:rsidR="00DA401F" w:rsidRPr="00F179B2" w:rsidRDefault="00DA401F" w:rsidP="00F805C8">
      <w:pPr>
        <w:pStyle w:val="SectionBody"/>
        <w:widowControl/>
      </w:pPr>
      <w:r w:rsidRPr="00F179B2">
        <w:t xml:space="preserve">(1)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and location of new or expanded businesses within the </w:t>
      </w:r>
      <w:r w:rsidRPr="00EA0761">
        <w:rPr>
          <w:u w:val="single"/>
        </w:rPr>
        <w:t>microgrid</w:t>
      </w:r>
      <w:r w:rsidRPr="00F179B2">
        <w:t xml:space="preserve"> district will have a significant and positive economic impact on the state;</w:t>
      </w:r>
    </w:p>
    <w:p w14:paraId="2077707F" w14:textId="77777777" w:rsidR="00DA401F" w:rsidRPr="00F179B2" w:rsidRDefault="00DA401F" w:rsidP="00F805C8">
      <w:pPr>
        <w:pStyle w:val="SectionBody"/>
        <w:widowControl/>
      </w:pPr>
      <w:r w:rsidRPr="00F179B2">
        <w:t xml:space="preserve">(2)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necessary to attract at least two businesses to locate or expand in this state; </w:t>
      </w:r>
    </w:p>
    <w:p w14:paraId="21236EE9" w14:textId="77777777" w:rsidR="00DA401F" w:rsidRPr="00937240" w:rsidRDefault="00DA401F" w:rsidP="00F805C8">
      <w:pPr>
        <w:pStyle w:val="SectionBody"/>
        <w:widowControl/>
      </w:pPr>
      <w:r w:rsidRPr="00F179B2">
        <w:t xml:space="preserve">(3) The area to be certified as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be no greater than 2,250 acres</w:t>
      </w:r>
      <w:r>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w:t>
      </w:r>
      <w:r w:rsidRPr="00937240">
        <w:rPr>
          <w:strike/>
        </w:rPr>
        <w:t>previously used for coal mining operations in the state</w:t>
      </w:r>
      <w:r w:rsidRPr="00937240">
        <w:t>;</w:t>
      </w:r>
      <w:r w:rsidRPr="00937240">
        <w:rPr>
          <w:strike/>
        </w:rPr>
        <w:t xml:space="preserve"> and</w:t>
      </w:r>
    </w:p>
    <w:p w14:paraId="6762B204" w14:textId="04C85D0A" w:rsidR="00DA401F" w:rsidRPr="00937240" w:rsidRDefault="00DA401F" w:rsidP="00F805C8">
      <w:pPr>
        <w:pStyle w:val="SectionBody"/>
        <w:widowControl/>
        <w:rPr>
          <w:color w:val="auto"/>
          <w:u w:val="single"/>
        </w:rPr>
      </w:pPr>
      <w:r w:rsidRPr="00937240">
        <w:t xml:space="preserve">(4) The electricity generated </w:t>
      </w:r>
      <w:r w:rsidRPr="00937240">
        <w:rPr>
          <w:strike/>
        </w:rPr>
        <w:t xml:space="preserve">from renewable </w:t>
      </w:r>
      <w:r w:rsidRPr="00937240">
        <w:rPr>
          <w:strike/>
          <w:color w:val="auto"/>
        </w:rPr>
        <w:t>sources</w:t>
      </w:r>
      <w:r w:rsidRPr="00937240">
        <w:rPr>
          <w:color w:val="auto"/>
        </w:rPr>
        <w:t xml:space="preserve"> within the </w:t>
      </w:r>
      <w:r w:rsidRPr="00937240">
        <w:rPr>
          <w:color w:val="auto"/>
          <w:u w:val="single"/>
        </w:rPr>
        <w:t>microgrid</w:t>
      </w:r>
      <w:r w:rsidRPr="00937240">
        <w:rPr>
          <w:color w:val="auto"/>
        </w:rPr>
        <w:t xml:space="preserve"> district will be used only within the </w:t>
      </w:r>
      <w:r w:rsidRPr="00937240">
        <w:rPr>
          <w:color w:val="auto"/>
          <w:u w:val="single"/>
        </w:rPr>
        <w:t>microgrid</w:t>
      </w:r>
      <w:r w:rsidRPr="00937240">
        <w:rPr>
          <w:color w:val="auto"/>
        </w:rPr>
        <w:t xml:space="preserve"> district or delivered to the wholesale market</w:t>
      </w:r>
      <w:r w:rsidRPr="00937240">
        <w:rPr>
          <w:strike/>
          <w:color w:val="auto"/>
        </w:rPr>
        <w:t>.</w:t>
      </w:r>
      <w:r w:rsidR="00990528" w:rsidRPr="00341E91">
        <w:rPr>
          <w:color w:val="auto"/>
        </w:rPr>
        <w:t>;</w:t>
      </w:r>
    </w:p>
    <w:p w14:paraId="231A7DDD" w14:textId="5A905887" w:rsidR="009D4341" w:rsidRPr="00937240" w:rsidRDefault="009D4341" w:rsidP="00F805C8">
      <w:pPr>
        <w:pStyle w:val="SectionBody"/>
        <w:widowControl/>
        <w:rPr>
          <w:color w:val="auto"/>
          <w:u w:val="single"/>
        </w:rPr>
      </w:pPr>
      <w:r w:rsidRPr="00937240">
        <w:rPr>
          <w:color w:val="auto"/>
          <w:u w:val="single"/>
        </w:rPr>
        <w:t xml:space="preserve">(5) </w:t>
      </w:r>
      <w:bookmarkStart w:id="5" w:name="_Hlk193470944"/>
      <w:r w:rsidRPr="00937240">
        <w:rPr>
          <w:color w:val="auto"/>
          <w:u w:val="single"/>
        </w:rPr>
        <w:t xml:space="preserve">The </w:t>
      </w:r>
      <w:r w:rsidR="00C37384" w:rsidRPr="00937240">
        <w:rPr>
          <w:color w:val="auto"/>
          <w:u w:val="single"/>
        </w:rPr>
        <w:t>information described in</w:t>
      </w:r>
      <w:r w:rsidRPr="00937240">
        <w:rPr>
          <w:color w:val="auto"/>
          <w:u w:val="single"/>
        </w:rPr>
        <w:t xml:space="preserve"> </w:t>
      </w:r>
      <w:bookmarkStart w:id="6" w:name="_Hlk193901661"/>
      <w:bookmarkEnd w:id="5"/>
      <w:r w:rsidR="008B174B" w:rsidRPr="008B174B">
        <w:rPr>
          <w:color w:val="auto"/>
          <w:u w:val="single"/>
        </w:rPr>
        <w:t>§</w:t>
      </w:r>
      <w:r w:rsidR="008B174B">
        <w:rPr>
          <w:color w:val="auto"/>
          <w:u w:val="single"/>
        </w:rPr>
        <w:t>5B</w:t>
      </w:r>
      <w:r w:rsidR="008B174B" w:rsidRPr="008B174B">
        <w:rPr>
          <w:color w:val="auto"/>
          <w:u w:val="single"/>
        </w:rPr>
        <w:t>-</w:t>
      </w:r>
      <w:r w:rsidR="008B174B">
        <w:rPr>
          <w:color w:val="auto"/>
          <w:u w:val="single"/>
        </w:rPr>
        <w:t>2</w:t>
      </w:r>
      <w:r w:rsidR="008B174B" w:rsidRPr="008B174B">
        <w:rPr>
          <w:color w:val="auto"/>
          <w:u w:val="single"/>
        </w:rPr>
        <w:t>-</w:t>
      </w:r>
      <w:r w:rsidR="008B174B">
        <w:rPr>
          <w:color w:val="auto"/>
          <w:u w:val="single"/>
        </w:rPr>
        <w:t>2</w:t>
      </w:r>
      <w:r w:rsidR="008B174B" w:rsidRPr="008B174B">
        <w:rPr>
          <w:color w:val="auto"/>
          <w:u w:val="single"/>
        </w:rPr>
        <w:t>1</w:t>
      </w:r>
      <w:r w:rsidRPr="00937240">
        <w:rPr>
          <w:color w:val="auto"/>
          <w:u w:val="single"/>
        </w:rPr>
        <w:t xml:space="preserve">(h) of this </w:t>
      </w:r>
      <w:r w:rsidR="008B174B">
        <w:rPr>
          <w:color w:val="auto"/>
          <w:u w:val="single"/>
        </w:rPr>
        <w:t>code</w:t>
      </w:r>
      <w:r w:rsidRPr="00937240">
        <w:rPr>
          <w:color w:val="auto"/>
          <w:u w:val="single"/>
        </w:rPr>
        <w:t xml:space="preserve"> </w:t>
      </w:r>
      <w:bookmarkEnd w:id="6"/>
      <w:r w:rsidRPr="00937240">
        <w:rPr>
          <w:color w:val="auto"/>
          <w:u w:val="single"/>
        </w:rPr>
        <w:t>ha</w:t>
      </w:r>
      <w:r w:rsidR="00B741CA" w:rsidRPr="00937240">
        <w:rPr>
          <w:color w:val="auto"/>
          <w:u w:val="single"/>
        </w:rPr>
        <w:t xml:space="preserve">s </w:t>
      </w:r>
      <w:r w:rsidRPr="00937240">
        <w:rPr>
          <w:color w:val="auto"/>
          <w:u w:val="single"/>
        </w:rPr>
        <w:t>been provided</w:t>
      </w:r>
      <w:r w:rsidR="00621F88" w:rsidRPr="00937240">
        <w:rPr>
          <w:color w:val="auto"/>
          <w:u w:val="single"/>
        </w:rPr>
        <w:t xml:space="preserve"> to the Department of Commerce</w:t>
      </w:r>
      <w:r w:rsidR="00990528" w:rsidRPr="00937240">
        <w:rPr>
          <w:color w:val="auto"/>
          <w:u w:val="single"/>
        </w:rPr>
        <w:t>;</w:t>
      </w:r>
    </w:p>
    <w:p w14:paraId="4B78CE1E" w14:textId="2D76F81E" w:rsidR="009D4341" w:rsidRPr="00937240" w:rsidRDefault="009D4341" w:rsidP="00F805C8">
      <w:pPr>
        <w:pStyle w:val="SectionBody"/>
        <w:widowControl/>
        <w:rPr>
          <w:color w:val="auto"/>
          <w:u w:val="single"/>
        </w:rPr>
      </w:pPr>
      <w:r w:rsidRPr="00937240">
        <w:rPr>
          <w:color w:val="auto"/>
          <w:u w:val="single"/>
        </w:rPr>
        <w:t>(6)</w:t>
      </w:r>
      <w:r w:rsidR="00285188" w:rsidRPr="00937240">
        <w:rPr>
          <w:color w:val="auto"/>
          <w:u w:val="single"/>
        </w:rPr>
        <w:t xml:space="preserve"> </w:t>
      </w:r>
      <w:r w:rsidR="00C37384" w:rsidRPr="00937240">
        <w:rPr>
          <w:color w:val="auto"/>
          <w:u w:val="single"/>
        </w:rPr>
        <w:t xml:space="preserve">The requirements of </w:t>
      </w:r>
      <w:r w:rsidR="008B174B" w:rsidRPr="008B174B">
        <w:rPr>
          <w:color w:val="auto"/>
          <w:u w:val="single"/>
        </w:rPr>
        <w:t>§5B-2-21(</w:t>
      </w:r>
      <w:r w:rsidR="008B174B">
        <w:rPr>
          <w:color w:val="auto"/>
          <w:u w:val="single"/>
        </w:rPr>
        <w:t>i</w:t>
      </w:r>
      <w:r w:rsidR="008B174B" w:rsidRPr="008B174B">
        <w:rPr>
          <w:color w:val="auto"/>
          <w:u w:val="single"/>
        </w:rPr>
        <w:t xml:space="preserve">) of this code </w:t>
      </w:r>
      <w:r w:rsidR="00990528" w:rsidRPr="00937240">
        <w:rPr>
          <w:color w:val="auto"/>
          <w:u w:val="single"/>
        </w:rPr>
        <w:t>have been satisfied;</w:t>
      </w:r>
      <w:r w:rsidR="00285188" w:rsidRPr="00937240">
        <w:rPr>
          <w:color w:val="auto"/>
          <w:u w:val="single"/>
        </w:rPr>
        <w:t xml:space="preserve"> </w:t>
      </w:r>
      <w:r w:rsidR="008B174B">
        <w:rPr>
          <w:color w:val="auto"/>
          <w:u w:val="single"/>
        </w:rPr>
        <w:t>and</w:t>
      </w:r>
    </w:p>
    <w:p w14:paraId="737ADFBF" w14:textId="59FC4F17" w:rsidR="00137306" w:rsidRDefault="00137306" w:rsidP="00F805C8">
      <w:pPr>
        <w:pStyle w:val="SectionBody"/>
        <w:widowControl/>
        <w:rPr>
          <w:color w:val="auto"/>
          <w:u w:val="single"/>
        </w:rPr>
      </w:pPr>
      <w:r w:rsidRPr="00937240">
        <w:rPr>
          <w:color w:val="auto"/>
          <w:u w:val="single"/>
        </w:rPr>
        <w:t>(</w:t>
      </w:r>
      <w:r w:rsidR="00FB7850" w:rsidRPr="00937240">
        <w:rPr>
          <w:color w:val="auto"/>
          <w:u w:val="single"/>
        </w:rPr>
        <w:t>7</w:t>
      </w:r>
      <w:r w:rsidRPr="00937240">
        <w:rPr>
          <w:color w:val="auto"/>
          <w:u w:val="single"/>
        </w:rPr>
        <w:t xml:space="preserve">) The requirements of </w:t>
      </w:r>
      <w:r w:rsidR="008B174B" w:rsidRPr="008B174B">
        <w:rPr>
          <w:color w:val="auto"/>
          <w:u w:val="single"/>
        </w:rPr>
        <w:t>§5B-2-21(</w:t>
      </w:r>
      <w:r w:rsidR="008B174B">
        <w:rPr>
          <w:color w:val="auto"/>
          <w:u w:val="single"/>
        </w:rPr>
        <w:t>b</w:t>
      </w:r>
      <w:r w:rsidR="008B174B" w:rsidRPr="008B174B">
        <w:rPr>
          <w:color w:val="auto"/>
          <w:u w:val="single"/>
        </w:rPr>
        <w:t>)</w:t>
      </w:r>
      <w:r w:rsidR="008B174B">
        <w:rPr>
          <w:color w:val="auto"/>
          <w:u w:val="single"/>
        </w:rPr>
        <w:t>(5) and (6)</w:t>
      </w:r>
      <w:r w:rsidR="008B174B" w:rsidRPr="008B174B">
        <w:rPr>
          <w:color w:val="auto"/>
          <w:u w:val="single"/>
        </w:rPr>
        <w:t xml:space="preserve"> of this code </w:t>
      </w:r>
      <w:r w:rsidR="0067147F" w:rsidRPr="00937240">
        <w:rPr>
          <w:color w:val="auto"/>
          <w:u w:val="single"/>
        </w:rPr>
        <w:t>may</w:t>
      </w:r>
      <w:r w:rsidRPr="00937240">
        <w:rPr>
          <w:color w:val="auto"/>
          <w:u w:val="single"/>
        </w:rPr>
        <w:t xml:space="preserve"> not apply to microgrid districts</w:t>
      </w:r>
      <w:r w:rsidR="002C0660" w:rsidRPr="00937240">
        <w:rPr>
          <w:color w:val="auto"/>
          <w:u w:val="single"/>
        </w:rPr>
        <w:t xml:space="preserve"> certified on or before January 1, 2024</w:t>
      </w:r>
      <w:r w:rsidRPr="00937240">
        <w:rPr>
          <w:color w:val="auto"/>
          <w:u w:val="single"/>
        </w:rPr>
        <w:t>.</w:t>
      </w:r>
    </w:p>
    <w:p w14:paraId="5B08DFB3" w14:textId="68089C80" w:rsidR="00A137EF" w:rsidRPr="00937240" w:rsidRDefault="00A137EF" w:rsidP="00F805C8">
      <w:pPr>
        <w:pStyle w:val="SectionBody"/>
        <w:widowControl/>
        <w:rPr>
          <w:color w:val="auto"/>
          <w:u w:val="single"/>
        </w:rPr>
      </w:pPr>
      <w:r w:rsidRPr="00A137EF">
        <w:rPr>
          <w:rFonts w:eastAsia="Aptos" w:cs="Arial"/>
          <w:kern w:val="2"/>
          <w:u w:val="single"/>
          <w14:ligatures w14:val="standardContextual"/>
        </w:rPr>
        <w:t>(8) The amendments to §5B-2-21(b)(6), (d), (e), (g), and (j) of this code enacted during the regular session of the Legislature, 2025, shall not impact any microgrid district that was previously certified on or before January 1, 2024, or any special contract entered into and approved by the Public Service Commission on or before January 1, 2025. No amendments to this section enacted during the regular session of the Legislature, 2025, shall be interpreted to remove an existing microgrid district certification.</w:t>
      </w:r>
    </w:p>
    <w:p w14:paraId="50542755" w14:textId="1199C957" w:rsidR="00DA401F" w:rsidRPr="00937240" w:rsidRDefault="00DA401F" w:rsidP="00F805C8">
      <w:pPr>
        <w:pStyle w:val="SectionBody"/>
        <w:widowControl/>
      </w:pPr>
      <w:r w:rsidRPr="00937240">
        <w:rPr>
          <w:color w:val="auto"/>
        </w:rPr>
        <w:t>The Secretary of the Department of</w:t>
      </w:r>
      <w:r w:rsidR="000E3B16" w:rsidRPr="00937240">
        <w:rPr>
          <w:color w:val="auto"/>
        </w:rPr>
        <w:t xml:space="preserve"> </w:t>
      </w:r>
      <w:r w:rsidR="000E3B16" w:rsidRPr="00937240">
        <w:rPr>
          <w:strike/>
          <w:color w:val="auto"/>
        </w:rPr>
        <w:t>Economic Development</w:t>
      </w:r>
      <w:r w:rsidRPr="00937240">
        <w:rPr>
          <w:color w:val="auto"/>
        </w:rPr>
        <w:t xml:space="preserve"> </w:t>
      </w:r>
      <w:r w:rsidRPr="00937240">
        <w:rPr>
          <w:u w:val="single"/>
        </w:rPr>
        <w:t>Commerce</w:t>
      </w:r>
      <w:r w:rsidRPr="00937240">
        <w:t xml:space="preserve"> may not certify more than two </w:t>
      </w:r>
      <w:r w:rsidRPr="00937240">
        <w:rPr>
          <w:strike/>
        </w:rPr>
        <w:t>high impact Industrial business development</w:t>
      </w:r>
      <w:r w:rsidRPr="00937240">
        <w:t xml:space="preserve"> </w:t>
      </w:r>
      <w:r w:rsidRPr="00937240">
        <w:rPr>
          <w:u w:val="single"/>
        </w:rPr>
        <w:t>microgrid</w:t>
      </w:r>
      <w:r w:rsidRPr="00937240">
        <w:t xml:space="preserve"> districts</w:t>
      </w:r>
      <w:r w:rsidRPr="00937240">
        <w:rPr>
          <w:u w:val="single"/>
        </w:rPr>
        <w:t xml:space="preserve">: </w:t>
      </w:r>
      <w:r w:rsidRPr="00F805C8">
        <w:rPr>
          <w:i/>
          <w:iCs/>
          <w:u w:val="single"/>
        </w:rPr>
        <w:t>Provided</w:t>
      </w:r>
      <w:r w:rsidRPr="005B7F5B">
        <w:rPr>
          <w:i/>
          <w:iCs/>
          <w:u w:val="single"/>
        </w:rPr>
        <w:t xml:space="preserve">, </w:t>
      </w:r>
      <w:r w:rsidRPr="005B7F5B">
        <w:rPr>
          <w:u w:val="single"/>
        </w:rPr>
        <w:t xml:space="preserve">That </w:t>
      </w:r>
      <w:r>
        <w:rPr>
          <w:u w:val="single"/>
        </w:rPr>
        <w:t xml:space="preserve">this limit on certifying microgrid districts shall not apply to </w:t>
      </w:r>
      <w:r w:rsidRPr="005B7F5B">
        <w:rPr>
          <w:u w:val="single"/>
        </w:rPr>
        <w:t xml:space="preserve">any </w:t>
      </w:r>
      <w:r>
        <w:rPr>
          <w:u w:val="single"/>
        </w:rPr>
        <w:t xml:space="preserve">microgrid </w:t>
      </w:r>
      <w:r w:rsidRPr="005B7F5B">
        <w:rPr>
          <w:u w:val="single"/>
        </w:rPr>
        <w:t xml:space="preserve">district wherein greater than </w:t>
      </w:r>
      <w:r>
        <w:rPr>
          <w:u w:val="single"/>
        </w:rPr>
        <w:t>6</w:t>
      </w:r>
      <w:r w:rsidRPr="005B7F5B">
        <w:rPr>
          <w:u w:val="single"/>
        </w:rPr>
        <w:t>0</w:t>
      </w:r>
      <w:r>
        <w:rPr>
          <w:u w:val="single"/>
        </w:rPr>
        <w:t>%</w:t>
      </w:r>
      <w:r w:rsidRPr="005B7F5B">
        <w:rPr>
          <w:u w:val="single"/>
        </w:rPr>
        <w:t xml:space="preserve"> of the electricity generated within the </w:t>
      </w:r>
      <w:r w:rsidRPr="00EA0761">
        <w:rPr>
          <w:u w:val="single"/>
        </w:rPr>
        <w:t>microgrid</w:t>
      </w:r>
      <w:r w:rsidRPr="00A030EA">
        <w:rPr>
          <w:u w:val="single"/>
        </w:rPr>
        <w:t xml:space="preserve"> </w:t>
      </w:r>
      <w:r w:rsidRPr="005B7F5B">
        <w:rPr>
          <w:u w:val="single"/>
        </w:rPr>
        <w:t>district is consumed</w:t>
      </w:r>
      <w:r>
        <w:rPr>
          <w:u w:val="single"/>
        </w:rPr>
        <w:t xml:space="preserve"> by one or more </w:t>
      </w:r>
      <w:r w:rsidRPr="005B7F5B">
        <w:rPr>
          <w:u w:val="single"/>
        </w:rPr>
        <w:t xml:space="preserve">high impact data centers, as defined in </w:t>
      </w:r>
      <w:r w:rsidRPr="005B7F5B">
        <w:rPr>
          <w:rFonts w:cs="Arial"/>
          <w:u w:val="single"/>
        </w:rPr>
        <w:t>§</w:t>
      </w:r>
      <w:r w:rsidRPr="005B7F5B">
        <w:rPr>
          <w:u w:val="single"/>
        </w:rPr>
        <w:t>11-6N-2</w:t>
      </w:r>
      <w:r>
        <w:rPr>
          <w:u w:val="single"/>
        </w:rPr>
        <w:t xml:space="preserve"> of this code</w:t>
      </w:r>
      <w:r w:rsidRPr="005B7F5B">
        <w:rPr>
          <w:u w:val="single"/>
        </w:rPr>
        <w:t xml:space="preserve">, </w:t>
      </w:r>
      <w:r>
        <w:rPr>
          <w:u w:val="single"/>
        </w:rPr>
        <w:t>or will be consumed</w:t>
      </w:r>
      <w:r w:rsidRPr="005B7F5B">
        <w:rPr>
          <w:u w:val="single"/>
        </w:rPr>
        <w:t xml:space="preserve"> by </w:t>
      </w:r>
      <w:r>
        <w:rPr>
          <w:u w:val="single"/>
        </w:rPr>
        <w:t>one or more high impact data centers, when such data centers are completed and fully operational</w:t>
      </w:r>
      <w:r w:rsidRPr="00F179B2">
        <w:t xml:space="preserve">. A designation </w:t>
      </w:r>
      <w:r w:rsidRPr="00937240">
        <w:t xml:space="preserve">made pursuant to this section by the secretary as to the certification of a </w:t>
      </w:r>
      <w:r w:rsidRPr="00937240">
        <w:rPr>
          <w:strike/>
        </w:rPr>
        <w:t>high impact Industrial business development</w:t>
      </w:r>
      <w:r w:rsidRPr="00937240">
        <w:t xml:space="preserve"> </w:t>
      </w:r>
      <w:r w:rsidRPr="00937240">
        <w:rPr>
          <w:u w:val="single"/>
        </w:rPr>
        <w:t>microgrid</w:t>
      </w:r>
      <w:r w:rsidRPr="00937240">
        <w:t xml:space="preserve"> district is final.</w:t>
      </w:r>
    </w:p>
    <w:p w14:paraId="4775C697" w14:textId="46999E1A" w:rsidR="00DA401F" w:rsidRPr="00F179B2" w:rsidRDefault="00DA401F" w:rsidP="00F805C8">
      <w:pPr>
        <w:pStyle w:val="SectionBody"/>
        <w:widowControl/>
      </w:pPr>
      <w:r w:rsidRPr="00937240">
        <w:t xml:space="preserve">(c) </w:t>
      </w:r>
      <w:r w:rsidRPr="00937240">
        <w:rPr>
          <w:i/>
        </w:rPr>
        <w:t xml:space="preserve">Providing electric service within a certified </w:t>
      </w:r>
      <w:r w:rsidRPr="00937240">
        <w:rPr>
          <w:i/>
          <w:strike/>
        </w:rPr>
        <w:t>high impact Industrial business development</w:t>
      </w:r>
      <w:r w:rsidRPr="00937240">
        <w:rPr>
          <w:i/>
        </w:rPr>
        <w:t xml:space="preserve"> </w:t>
      </w:r>
      <w:r w:rsidRPr="00937240">
        <w:rPr>
          <w:i/>
          <w:iCs/>
          <w:u w:val="single"/>
        </w:rPr>
        <w:t>microgrid</w:t>
      </w:r>
      <w:r w:rsidRPr="00937240">
        <w:t xml:space="preserve"> </w:t>
      </w:r>
      <w:r w:rsidRPr="00937240">
        <w:rPr>
          <w:i/>
        </w:rPr>
        <w:t>district</w:t>
      </w:r>
      <w:r w:rsidRPr="00937240">
        <w:rPr>
          <w:iCs/>
        </w:rPr>
        <w:t>. —</w:t>
      </w:r>
      <w:r w:rsidRPr="00937240">
        <w:t xml:space="preserve"> Within a </w:t>
      </w:r>
      <w:r w:rsidRPr="00937240">
        <w:rPr>
          <w:strike/>
        </w:rPr>
        <w:t>high impact Industrial business development</w:t>
      </w:r>
      <w:r w:rsidRPr="00937240">
        <w:t xml:space="preserve"> </w:t>
      </w:r>
      <w:r w:rsidRPr="00937240">
        <w:rPr>
          <w:u w:val="single"/>
        </w:rPr>
        <w:t>microgrid</w:t>
      </w:r>
      <w:r w:rsidRPr="00937240">
        <w:t xml:space="preserve"> district, any person, firm, corporation, or entity </w:t>
      </w:r>
      <w:r w:rsidR="009E25CB" w:rsidRPr="00937240">
        <w:rPr>
          <w:u w:val="single"/>
        </w:rPr>
        <w:t xml:space="preserve">or their lessees and tenants </w:t>
      </w:r>
      <w:r w:rsidRPr="00937240">
        <w:t>seeking to provide electric service through the generation</w:t>
      </w:r>
      <w:r w:rsidR="009E25CB" w:rsidRPr="00937240">
        <w:rPr>
          <w:u w:val="single"/>
        </w:rPr>
        <w:t xml:space="preserve"> or distribution</w:t>
      </w:r>
      <w:r w:rsidRPr="00937240">
        <w:t xml:space="preserve"> of </w:t>
      </w:r>
      <w:r w:rsidRPr="00937240">
        <w:rPr>
          <w:strike/>
        </w:rPr>
        <w:t>renewable</w:t>
      </w:r>
      <w:r w:rsidRPr="00937240">
        <w:t xml:space="preserve"> </w:t>
      </w:r>
      <w:r w:rsidRPr="00937240">
        <w:rPr>
          <w:strike/>
        </w:rPr>
        <w:t>sources</w:t>
      </w:r>
      <w:r w:rsidRPr="00937240">
        <w:t xml:space="preserve"> </w:t>
      </w:r>
      <w:r w:rsidRPr="00937240">
        <w:rPr>
          <w:u w:val="single"/>
        </w:rPr>
        <w:t>electricity</w:t>
      </w:r>
      <w:r w:rsidRPr="00937240">
        <w:t xml:space="preserve"> </w:t>
      </w:r>
      <w:r w:rsidRPr="00937240">
        <w:rPr>
          <w:strike/>
        </w:rPr>
        <w:t xml:space="preserve">from </w:t>
      </w:r>
      <w:r w:rsidRPr="00937240">
        <w:t xml:space="preserve">within the </w:t>
      </w:r>
      <w:r w:rsidRPr="00937240">
        <w:rPr>
          <w:strike/>
        </w:rPr>
        <w:t>high impact Industrial business development</w:t>
      </w:r>
      <w:r w:rsidRPr="00937240">
        <w:t xml:space="preserve"> </w:t>
      </w:r>
      <w:r w:rsidRPr="00937240">
        <w:rPr>
          <w:u w:val="single"/>
        </w:rPr>
        <w:t>microgrid</w:t>
      </w:r>
      <w:r w:rsidRPr="00937240">
        <w:t xml:space="preserve"> district </w:t>
      </w:r>
      <w:r w:rsidRPr="00937240">
        <w:rPr>
          <w:strike/>
        </w:rPr>
        <w:t>of electricity</w:t>
      </w:r>
      <w:r w:rsidRPr="00937240">
        <w:t xml:space="preserve"> to businesses locating within the </w:t>
      </w:r>
      <w:r w:rsidRPr="00937240">
        <w:rPr>
          <w:strike/>
        </w:rPr>
        <w:t>certified high impact Industrial business development</w:t>
      </w:r>
      <w:r w:rsidRPr="00F179B2">
        <w:t xml:space="preserve"> </w:t>
      </w:r>
      <w:r w:rsidRPr="00EA0761">
        <w:rPr>
          <w:u w:val="single"/>
        </w:rPr>
        <w:t>microgrid</w:t>
      </w:r>
      <w:r w:rsidRPr="00F179B2">
        <w:t xml:space="preserve"> district may:</w:t>
      </w:r>
    </w:p>
    <w:p w14:paraId="0C50591D" w14:textId="77777777" w:rsidR="00DA401F" w:rsidRPr="00F179B2" w:rsidRDefault="00DA401F" w:rsidP="00F805C8">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0177613D" w14:textId="77777777" w:rsidR="00DA401F" w:rsidRPr="00F179B2" w:rsidRDefault="00DA401F" w:rsidP="00F805C8">
      <w:pPr>
        <w:pStyle w:val="SectionBody"/>
        <w:widowControl/>
      </w:pPr>
      <w:r w:rsidRPr="00F179B2">
        <w:t>(2) Not be subject to the net metering and interconnection standards as set forth in §24-2F-8 of this code;</w:t>
      </w:r>
    </w:p>
    <w:p w14:paraId="5BDA215F" w14:textId="77777777" w:rsidR="00DA401F" w:rsidRPr="00F179B2" w:rsidRDefault="00DA401F" w:rsidP="00F805C8">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5A3F2CE7" w14:textId="77777777" w:rsidR="00DA401F" w:rsidRPr="00F179B2" w:rsidRDefault="00DA401F" w:rsidP="00F805C8">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7F7E19">
        <w:rPr>
          <w:strike/>
        </w:rPr>
        <w:t>and</w:t>
      </w:r>
    </w:p>
    <w:p w14:paraId="44AA74BB" w14:textId="77777777" w:rsidR="00DA401F" w:rsidRPr="005C77A0" w:rsidRDefault="00DA401F" w:rsidP="00F805C8">
      <w:pPr>
        <w:pStyle w:val="SectionBody"/>
        <w:widowControl/>
      </w:pPr>
      <w:r w:rsidRPr="00F179B2">
        <w:t xml:space="preserve">(5) Not provide any such electric service for purposes of encouraging businesses already receiving electric service from a regulated utility in this state to relocate to the certified </w:t>
      </w:r>
      <w:r w:rsidRPr="005B7F5B">
        <w:rPr>
          <w:strike/>
        </w:rPr>
        <w:t xml:space="preserve">high impact </w:t>
      </w:r>
      <w:r w:rsidRPr="000361EE">
        <w:rPr>
          <w:strike/>
        </w:rPr>
        <w:t>Industrial</w:t>
      </w:r>
      <w:r w:rsidRPr="005B7F5B">
        <w:rPr>
          <w:strike/>
        </w:rPr>
        <w:t xml:space="preserve"> </w:t>
      </w:r>
      <w:r w:rsidRPr="005C77A0">
        <w:rPr>
          <w:strike/>
        </w:rPr>
        <w:t>business development</w:t>
      </w:r>
      <w:r w:rsidRPr="005C77A0">
        <w:t xml:space="preserve"> </w:t>
      </w:r>
      <w:r w:rsidRPr="005C77A0">
        <w:rPr>
          <w:u w:val="single"/>
        </w:rPr>
        <w:t>microgrid</w:t>
      </w:r>
      <w:r w:rsidRPr="005C77A0">
        <w:t xml:space="preserve"> district</w:t>
      </w:r>
      <w:r w:rsidRPr="005C77A0">
        <w:rPr>
          <w:strike/>
        </w:rPr>
        <w:t>.</w:t>
      </w:r>
      <w:r w:rsidRPr="005C77A0">
        <w:rPr>
          <w:u w:val="single"/>
        </w:rPr>
        <w:t>; and</w:t>
      </w:r>
    </w:p>
    <w:p w14:paraId="5A4D0977" w14:textId="4BCC07CE" w:rsidR="00DA401F" w:rsidRPr="005C77A0" w:rsidRDefault="00DA401F" w:rsidP="00F805C8">
      <w:pPr>
        <w:pStyle w:val="SectionBody"/>
        <w:widowControl/>
        <w:rPr>
          <w:u w:val="single"/>
        </w:rPr>
      </w:pPr>
      <w:r w:rsidRPr="005C77A0">
        <w:rPr>
          <w:u w:val="single"/>
        </w:rPr>
        <w:t xml:space="preserve">(6) Not deliver </w:t>
      </w:r>
      <w:r w:rsidR="00E03EE3" w:rsidRPr="005C77A0">
        <w:rPr>
          <w:u w:val="single"/>
        </w:rPr>
        <w:t>outside the microgrid district mo</w:t>
      </w:r>
      <w:r w:rsidRPr="005C77A0">
        <w:rPr>
          <w:u w:val="single"/>
        </w:rPr>
        <w:t xml:space="preserve">re than 10% of </w:t>
      </w:r>
      <w:r w:rsidR="00E03EE3" w:rsidRPr="005C77A0">
        <w:rPr>
          <w:u w:val="single"/>
        </w:rPr>
        <w:t xml:space="preserve">the </w:t>
      </w:r>
      <w:r w:rsidRPr="005C77A0">
        <w:rPr>
          <w:u w:val="single"/>
        </w:rPr>
        <w:t xml:space="preserve">electricity generated </w:t>
      </w:r>
      <w:r w:rsidRPr="005C77A0">
        <w:rPr>
          <w:strike/>
        </w:rPr>
        <w:t>with</w:t>
      </w:r>
      <w:r w:rsidRPr="005C77A0">
        <w:t>in the certified microgrid district</w:t>
      </w:r>
      <w:r w:rsidR="00E03EE3" w:rsidRPr="005C77A0">
        <w:rPr>
          <w:u w:val="single"/>
        </w:rPr>
        <w:t>; said 10% may only be delivered to the wholesale market</w:t>
      </w:r>
      <w:r w:rsidRPr="005C77A0">
        <w:rPr>
          <w:u w:val="single"/>
        </w:rPr>
        <w:t>.</w:t>
      </w:r>
    </w:p>
    <w:p w14:paraId="58710AC6" w14:textId="73D9E0CE" w:rsidR="00DA401F" w:rsidRPr="00F179B2" w:rsidRDefault="00DA401F" w:rsidP="00F805C8">
      <w:pPr>
        <w:pStyle w:val="SectionBody"/>
        <w:widowControl/>
      </w:pPr>
      <w:r w:rsidRPr="005C77A0">
        <w:t xml:space="preserve">(d) </w:t>
      </w:r>
      <w:r w:rsidRPr="005C77A0">
        <w:rPr>
          <w:i/>
          <w:strike/>
        </w:rPr>
        <w:t>Eligible electric retail</w:t>
      </w:r>
      <w:r w:rsidRPr="005C77A0">
        <w:rPr>
          <w:i/>
        </w:rPr>
        <w:t xml:space="preserve"> </w:t>
      </w:r>
      <w:r w:rsidRPr="005C77A0">
        <w:rPr>
          <w:i/>
          <w:u w:val="single"/>
        </w:rPr>
        <w:t>Microgrid</w:t>
      </w:r>
      <w:r w:rsidRPr="005C77A0">
        <w:rPr>
          <w:i/>
        </w:rPr>
        <w:t xml:space="preserve"> customers</w:t>
      </w:r>
      <w:r w:rsidRPr="005C77A0">
        <w:rPr>
          <w:i/>
          <w:u w:val="single"/>
        </w:rPr>
        <w:t>; eligibility</w:t>
      </w:r>
      <w:r w:rsidRPr="005C77A0">
        <w:rPr>
          <w:iCs/>
        </w:rPr>
        <w:t xml:space="preserve">. </w:t>
      </w:r>
      <w:r w:rsidRPr="005C77A0">
        <w:t xml:space="preserve">— In order to take advantage of the provisions of this section, </w:t>
      </w:r>
      <w:r w:rsidRPr="005C77A0">
        <w:rPr>
          <w:strike/>
        </w:rPr>
        <w:t>Industrial</w:t>
      </w:r>
      <w:r w:rsidRPr="005C77A0">
        <w:t xml:space="preserve"> </w:t>
      </w:r>
      <w:r w:rsidRPr="005C77A0">
        <w:rPr>
          <w:u w:val="single"/>
        </w:rPr>
        <w:t>a</w:t>
      </w:r>
      <w:r w:rsidRPr="005C77A0">
        <w:t xml:space="preserve"> plant or</w:t>
      </w:r>
      <w:r w:rsidRPr="00F179B2">
        <w:t xml:space="preserve"> facility choosing to locate and operate within a </w:t>
      </w:r>
      <w:r w:rsidRPr="005B7F5B">
        <w:rPr>
          <w:strike/>
        </w:rPr>
        <w:t xml:space="preserve">high impact </w:t>
      </w:r>
      <w:r w:rsidRPr="000361EE">
        <w:rPr>
          <w:strike/>
        </w:rPr>
        <w:t>Industrial</w:t>
      </w:r>
      <w:r w:rsidRPr="005B7F5B">
        <w:rPr>
          <w:strike/>
        </w:rPr>
        <w:t xml:space="preserve"> business </w:t>
      </w:r>
      <w:r w:rsidRPr="000361EE">
        <w:rPr>
          <w:strike/>
        </w:rPr>
        <w:t>development</w:t>
      </w:r>
      <w:r w:rsidRPr="00F179B2">
        <w:t xml:space="preserve"> </w:t>
      </w:r>
      <w:r w:rsidRPr="00EA0761">
        <w:rPr>
          <w:u w:val="single"/>
        </w:rPr>
        <w:t>microgrid</w:t>
      </w:r>
      <w:r w:rsidRPr="00F179B2">
        <w:t xml:space="preserve"> district must constitute new electric </w:t>
      </w:r>
      <w:r w:rsidRPr="00937240">
        <w:rPr>
          <w:strike/>
        </w:rPr>
        <w:t>generating</w:t>
      </w:r>
      <w:r w:rsidRPr="00937240">
        <w:t xml:space="preserve"> load. Any owner</w:t>
      </w:r>
      <w:r w:rsidR="009E25CB" w:rsidRPr="00937240">
        <w:t>, lessee,</w:t>
      </w:r>
      <w:r w:rsidRPr="00937240">
        <w:t xml:space="preserve"> or tenant of </w:t>
      </w:r>
      <w:r w:rsidRPr="00937240">
        <w:rPr>
          <w:strike/>
        </w:rPr>
        <w:t>an Industrial</w:t>
      </w:r>
      <w:r w:rsidRPr="00937240">
        <w:t xml:space="preserve"> </w:t>
      </w:r>
      <w:r w:rsidRPr="00937240">
        <w:rPr>
          <w:u w:val="single"/>
        </w:rPr>
        <w:t>a</w:t>
      </w:r>
      <w:r w:rsidRPr="00937240">
        <w:t xml:space="preserve"> plant or facility that has not previously received electric service from a regulated public electric utility located within this state, or who is making a capital investment in a new </w:t>
      </w:r>
      <w:r w:rsidRPr="00937240">
        <w:rPr>
          <w:strike/>
        </w:rPr>
        <w:t>Industrial</w:t>
      </w:r>
      <w:r w:rsidRPr="00937240">
        <w:t xml:space="preserve"> facility within the </w:t>
      </w:r>
      <w:r w:rsidRPr="00937240">
        <w:rPr>
          <w:u w:val="single"/>
        </w:rPr>
        <w:t>microgrid</w:t>
      </w:r>
      <w:r w:rsidRPr="00937240">
        <w:t xml:space="preserve"> district shall be considered eligible new electric </w:t>
      </w:r>
      <w:r w:rsidRPr="00937240">
        <w:rPr>
          <w:strike/>
        </w:rPr>
        <w:t>generating</w:t>
      </w:r>
      <w:r w:rsidRPr="00937240">
        <w:t xml:space="preserve"> load. Electric service to any such </w:t>
      </w:r>
      <w:r w:rsidRPr="00937240">
        <w:rPr>
          <w:strike/>
        </w:rPr>
        <w:t>Industrial</w:t>
      </w:r>
      <w:r w:rsidRPr="00937240">
        <w:t xml:space="preserve"> plant or facility shall be considered new electric </w:t>
      </w:r>
      <w:r w:rsidRPr="00937240">
        <w:rPr>
          <w:strike/>
        </w:rPr>
        <w:t>generating</w:t>
      </w:r>
      <w:r w:rsidRPr="00937240">
        <w:t xml:space="preserve"> load so long as any customer making a new capital investment within the </w:t>
      </w:r>
      <w:r w:rsidRPr="00937240">
        <w:rPr>
          <w:u w:val="single"/>
        </w:rPr>
        <w:t>microgrid</w:t>
      </w:r>
      <w:r w:rsidRPr="00937240">
        <w:t xml:space="preserve"> district does not decrease the load of an existing facility outside the </w:t>
      </w:r>
      <w:r w:rsidRPr="00937240">
        <w:rPr>
          <w:u w:val="single"/>
        </w:rPr>
        <w:t>microgrid</w:t>
      </w:r>
      <w:r w:rsidRPr="00937240">
        <w:t xml:space="preserve"> district in this state in conjunction with</w:t>
      </w:r>
      <w:r w:rsidRPr="00F179B2">
        <w:t xml:space="preserve"> the new capital investment within the </w:t>
      </w:r>
      <w:r w:rsidRPr="00EA0761">
        <w:rPr>
          <w:u w:val="single"/>
        </w:rPr>
        <w:t>microgrid</w:t>
      </w:r>
      <w:r w:rsidRPr="00F179B2">
        <w:t xml:space="preserve"> district, and regardless of whether or not a person or entity previously received service from a public electric utility at or near the same location prior to the certification of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p>
    <w:p w14:paraId="03B72107" w14:textId="7A3A80FB" w:rsidR="00DA401F" w:rsidRPr="005C77A0" w:rsidRDefault="00DA401F" w:rsidP="00F805C8">
      <w:pPr>
        <w:pStyle w:val="SectionBody"/>
        <w:widowControl/>
      </w:pPr>
      <w:r w:rsidRPr="00937240">
        <w:t xml:space="preserve">An eligible </w:t>
      </w:r>
      <w:r w:rsidRPr="00937240">
        <w:rPr>
          <w:strike/>
        </w:rPr>
        <w:t>Industrial</w:t>
      </w:r>
      <w:r w:rsidRPr="00937240">
        <w:t xml:space="preserve"> plant or facility choosing to locate and operate within a </w:t>
      </w:r>
      <w:r w:rsidRPr="00937240">
        <w:rPr>
          <w:strike/>
        </w:rPr>
        <w:t>high impact Industrial business development</w:t>
      </w:r>
      <w:r w:rsidRPr="00937240">
        <w:t xml:space="preserve"> </w:t>
      </w:r>
      <w:r w:rsidRPr="00937240">
        <w:rPr>
          <w:u w:val="single"/>
        </w:rPr>
        <w:t>microgrid</w:t>
      </w:r>
      <w:r w:rsidRPr="00937240">
        <w:t xml:space="preserve"> district is not required to connect with and use any public electric utility:</w:t>
      </w:r>
      <w:r w:rsidR="000E3B16" w:rsidRPr="00937240">
        <w:t xml:space="preserve"> </w:t>
      </w:r>
      <w:r w:rsidR="000E3B16" w:rsidRPr="00F805C8">
        <w:rPr>
          <w:i/>
          <w:iCs/>
          <w:strike/>
        </w:rPr>
        <w:t>Provided</w:t>
      </w:r>
      <w:r w:rsidR="000E3B16" w:rsidRPr="00937240">
        <w:rPr>
          <w:i/>
          <w:iCs/>
          <w:strike/>
        </w:rPr>
        <w:t>,</w:t>
      </w:r>
      <w:r w:rsidR="000E3B16" w:rsidRPr="00937240">
        <w:rPr>
          <w:strike/>
        </w:rPr>
        <w:t xml:space="preserve"> That any plant or facility choosing to do so may participate in net metering with a public electric utility without being subject to the net metering and interconnection standards set forth in §24-2F-8 of this code:</w:t>
      </w:r>
      <w:r w:rsidR="000E3B16" w:rsidRPr="00937240">
        <w:t xml:space="preserve"> </w:t>
      </w:r>
      <w:r w:rsidR="000E3B16" w:rsidRPr="00F805C8">
        <w:rPr>
          <w:i/>
          <w:iCs/>
        </w:rPr>
        <w:t xml:space="preserve">Provided, </w:t>
      </w:r>
      <w:r w:rsidR="000E3B16" w:rsidRPr="00F805C8">
        <w:rPr>
          <w:i/>
          <w:iCs/>
          <w:strike/>
        </w:rPr>
        <w:t>however</w:t>
      </w:r>
      <w:r w:rsidR="000E3B16" w:rsidRPr="00937240">
        <w:rPr>
          <w:i/>
          <w:iCs/>
          <w:strike/>
        </w:rPr>
        <w:t>,</w:t>
      </w:r>
      <w:r w:rsidR="000E3B16" w:rsidRPr="00937240">
        <w:t xml:space="preserve"> </w:t>
      </w:r>
      <w:r w:rsidRPr="00937240">
        <w:t xml:space="preserve">That any </w:t>
      </w:r>
      <w:r w:rsidRPr="009814CE">
        <w:rPr>
          <w:strike/>
        </w:rPr>
        <w:t xml:space="preserve">such </w:t>
      </w:r>
      <w:r w:rsidRPr="00937240">
        <w:t>connection with and use of a public electric utility for purposes of the initial construction</w:t>
      </w:r>
      <w:r w:rsidRPr="00F179B2">
        <w:t xml:space="preserve"> and development within the </w:t>
      </w:r>
      <w:r w:rsidRPr="005B7F5B">
        <w:rPr>
          <w:strike/>
        </w:rPr>
        <w:t xml:space="preserve">high impact </w:t>
      </w:r>
      <w:r w:rsidRPr="00937240">
        <w:rPr>
          <w:strike/>
        </w:rPr>
        <w:t>Industrial business development</w:t>
      </w:r>
      <w:r w:rsidRPr="00937240">
        <w:t xml:space="preserve"> </w:t>
      </w:r>
      <w:r w:rsidRPr="00937240">
        <w:rPr>
          <w:u w:val="single"/>
        </w:rPr>
        <w:t>microgrid</w:t>
      </w:r>
      <w:r w:rsidRPr="00937240">
        <w:t xml:space="preserve"> district shall not impact </w:t>
      </w:r>
      <w:r w:rsidRPr="00937240">
        <w:rPr>
          <w:strike/>
        </w:rPr>
        <w:t>Industrial</w:t>
      </w:r>
      <w:r w:rsidRPr="00937240">
        <w:t xml:space="preserve"> </w:t>
      </w:r>
      <w:r w:rsidRPr="00937240">
        <w:rPr>
          <w:u w:val="single"/>
        </w:rPr>
        <w:t>a</w:t>
      </w:r>
      <w:r w:rsidRPr="00937240">
        <w:t xml:space="preserve"> plant </w:t>
      </w:r>
      <w:r w:rsidRPr="005C77A0">
        <w:t xml:space="preserve">or facility's status as new electric </w:t>
      </w:r>
      <w:r w:rsidRPr="005C77A0">
        <w:rPr>
          <w:strike/>
        </w:rPr>
        <w:t>generating</w:t>
      </w:r>
      <w:r w:rsidRPr="005C77A0">
        <w:t xml:space="preserve"> load in order to take advantage of the provisions of this section. </w:t>
      </w:r>
    </w:p>
    <w:p w14:paraId="03FDD65C" w14:textId="12EDF7F8" w:rsidR="008B174B" w:rsidRDefault="00DA401F" w:rsidP="00F805C8">
      <w:pPr>
        <w:pStyle w:val="SectionBody"/>
        <w:widowControl/>
        <w:rPr>
          <w:u w:val="single"/>
        </w:rPr>
      </w:pPr>
      <w:r w:rsidRPr="005C77A0">
        <w:t xml:space="preserve">(e) </w:t>
      </w:r>
      <w:r w:rsidRPr="005C77A0">
        <w:rPr>
          <w:i/>
          <w:iCs/>
          <w:u w:val="single"/>
        </w:rPr>
        <w:t>Microgrid customers; s</w:t>
      </w:r>
      <w:r w:rsidRPr="005C77A0">
        <w:rPr>
          <w:i/>
          <w:strike/>
        </w:rPr>
        <w:t>S</w:t>
      </w:r>
      <w:r w:rsidRPr="005C77A0">
        <w:rPr>
          <w:i/>
        </w:rPr>
        <w:t>pecial</w:t>
      </w:r>
      <w:r w:rsidR="00425D6E" w:rsidRPr="005C77A0">
        <w:rPr>
          <w:i/>
          <w:u w:val="single"/>
        </w:rPr>
        <w:t xml:space="preserve"> contracts and</w:t>
      </w:r>
      <w:r w:rsidRPr="005C77A0">
        <w:rPr>
          <w:i/>
        </w:rPr>
        <w:t xml:space="preserve"> rates</w:t>
      </w:r>
      <w:r w:rsidRPr="005C77A0">
        <w:rPr>
          <w:iCs/>
        </w:rPr>
        <w:t xml:space="preserve">. </w:t>
      </w:r>
      <w:r w:rsidRPr="005C77A0">
        <w:t xml:space="preserve">— </w:t>
      </w:r>
      <w:r w:rsidR="00B9437A" w:rsidRPr="005C77A0">
        <w:rPr>
          <w:u w:val="single"/>
        </w:rPr>
        <w:t>After certification of a microgrid district,</w:t>
      </w:r>
      <w:r w:rsidR="00B9437A" w:rsidRPr="005C77A0">
        <w:rPr>
          <w:strike/>
        </w:rPr>
        <w:t xml:space="preserve"> </w:t>
      </w:r>
      <w:r w:rsidRPr="005C77A0">
        <w:rPr>
          <w:strike/>
        </w:rPr>
        <w:t>In</w:t>
      </w:r>
      <w:r w:rsidRPr="005C77A0">
        <w:t xml:space="preserve"> </w:t>
      </w:r>
      <w:r w:rsidRPr="005C77A0">
        <w:rPr>
          <w:strike/>
        </w:rPr>
        <w:t>furtherance of the creation of a</w:t>
      </w:r>
      <w:r w:rsidRPr="005C77A0">
        <w:t xml:space="preserve"> </w:t>
      </w:r>
      <w:r w:rsidRPr="005C77A0">
        <w:rPr>
          <w:strike/>
        </w:rPr>
        <w:t>high impact Industrial business development</w:t>
      </w:r>
      <w:r w:rsidRPr="005C77A0">
        <w:t xml:space="preserve"> </w:t>
      </w:r>
      <w:r w:rsidRPr="005C77A0">
        <w:rPr>
          <w:strike/>
        </w:rPr>
        <w:t>district,</w:t>
      </w:r>
      <w:r w:rsidRPr="005C77A0">
        <w:t xml:space="preserve"> the Public Service Commission may approve special</w:t>
      </w:r>
      <w:r w:rsidR="00425D6E" w:rsidRPr="005C77A0">
        <w:t xml:space="preserve"> </w:t>
      </w:r>
      <w:bookmarkStart w:id="7" w:name="_Hlk193816379"/>
      <w:r w:rsidR="00425D6E" w:rsidRPr="005C77A0">
        <w:rPr>
          <w:u w:val="single"/>
        </w:rPr>
        <w:t>contracts</w:t>
      </w:r>
      <w:bookmarkEnd w:id="7"/>
      <w:r w:rsidRPr="005C77A0">
        <w:t xml:space="preserve"> </w:t>
      </w:r>
      <w:r w:rsidRPr="005C77A0">
        <w:rPr>
          <w:strike/>
        </w:rPr>
        <w:t>electric utility rates</w:t>
      </w:r>
      <w:r w:rsidRPr="005C77A0">
        <w:t xml:space="preserve"> for a</w:t>
      </w:r>
      <w:r w:rsidRPr="005C77A0">
        <w:rPr>
          <w:strike/>
        </w:rPr>
        <w:t>n eligible retail electric</w:t>
      </w:r>
      <w:r w:rsidRPr="005C77A0">
        <w:t xml:space="preserve"> </w:t>
      </w:r>
      <w:r w:rsidRPr="005C77A0">
        <w:rPr>
          <w:iCs/>
          <w:u w:val="single"/>
        </w:rPr>
        <w:t>microgrid</w:t>
      </w:r>
      <w:r w:rsidRPr="005C77A0">
        <w:rPr>
          <w:i/>
        </w:rPr>
        <w:t xml:space="preserve"> </w:t>
      </w:r>
      <w:r w:rsidRPr="005C77A0">
        <w:t xml:space="preserve">customer within the </w:t>
      </w:r>
      <w:r w:rsidRPr="005C77A0">
        <w:rPr>
          <w:strike/>
        </w:rPr>
        <w:t>high impact Industrial business development</w:t>
      </w:r>
      <w:r w:rsidRPr="005C77A0">
        <w:t xml:space="preserve"> </w:t>
      </w:r>
      <w:r w:rsidRPr="005C77A0">
        <w:rPr>
          <w:u w:val="single"/>
        </w:rPr>
        <w:t>microgrid</w:t>
      </w:r>
      <w:r w:rsidRPr="005C77A0">
        <w:t xml:space="preserve"> district. </w:t>
      </w:r>
      <w:r w:rsidR="000C1746" w:rsidRPr="005C77A0">
        <w:rPr>
          <w:u w:val="single"/>
        </w:rPr>
        <w:t>For purposes of this section, a “special contract” is</w:t>
      </w:r>
      <w:r w:rsidR="008B174B">
        <w:rPr>
          <w:u w:val="single"/>
        </w:rPr>
        <w:t>:</w:t>
      </w:r>
    </w:p>
    <w:p w14:paraId="0216B344" w14:textId="77777777" w:rsidR="008B174B" w:rsidRDefault="000C1746" w:rsidP="00F805C8">
      <w:pPr>
        <w:pStyle w:val="SectionBody"/>
        <w:widowControl/>
        <w:rPr>
          <w:u w:val="single"/>
        </w:rPr>
      </w:pPr>
      <w:r w:rsidRPr="005C77A0">
        <w:rPr>
          <w:u w:val="single"/>
        </w:rPr>
        <w:t>(</w:t>
      </w:r>
      <w:r w:rsidR="008B174B">
        <w:rPr>
          <w:u w:val="single"/>
        </w:rPr>
        <w:t>1</w:t>
      </w:r>
      <w:r w:rsidRPr="005C77A0">
        <w:rPr>
          <w:u w:val="single"/>
        </w:rPr>
        <w:t xml:space="preserve">) a written agreement between an electric utility and an eligible retail electric microgrid customer within the microgrid district that is filed with the Public Service Commission and that provides that an eligible retail electric microgrid customer will receive utility service on terms and conditions, including rates, that vary from the utility’s tariff on file with the Public Service Commission, or </w:t>
      </w:r>
    </w:p>
    <w:p w14:paraId="308D46A6" w14:textId="19F25E41" w:rsidR="00A136F3" w:rsidRPr="005C77A0" w:rsidRDefault="000C1746" w:rsidP="00F805C8">
      <w:pPr>
        <w:pStyle w:val="SectionBody"/>
        <w:widowControl/>
      </w:pPr>
      <w:r w:rsidRPr="005C77A0">
        <w:rPr>
          <w:u w:val="single"/>
        </w:rPr>
        <w:t>(</w:t>
      </w:r>
      <w:r w:rsidR="008B174B">
        <w:rPr>
          <w:u w:val="single"/>
        </w:rPr>
        <w:t>2</w:t>
      </w:r>
      <w:r w:rsidRPr="005C77A0">
        <w:rPr>
          <w:u w:val="single"/>
        </w:rPr>
        <w:t>) electric utility service terms and conditions, including rates, ordered by the Public Service Commission that vary from the electric utility’s tariff to be in effect between a utility and an eligible retail electric microgrid customer when the electric utility and the eligible retail electric microgrid customer are unable to negotiate a written agreement.</w:t>
      </w:r>
    </w:p>
    <w:p w14:paraId="237ACDE1" w14:textId="7568DE0E" w:rsidR="00DA401F" w:rsidRPr="00937240" w:rsidRDefault="00DA401F" w:rsidP="00F805C8">
      <w:pPr>
        <w:pStyle w:val="SectionBody"/>
        <w:widowControl/>
        <w:rPr>
          <w:u w:val="single"/>
          <w:shd w:val="clear" w:color="auto" w:fill="FFFFFF"/>
        </w:rPr>
      </w:pPr>
      <w:r w:rsidRPr="005C77A0">
        <w:rPr>
          <w:shd w:val="clear" w:color="auto" w:fill="FFFFFF"/>
        </w:rPr>
        <w:t>A</w:t>
      </w:r>
      <w:r w:rsidRPr="005C77A0">
        <w:rPr>
          <w:strike/>
          <w:shd w:val="clear" w:color="auto" w:fill="FFFFFF"/>
        </w:rPr>
        <w:t xml:space="preserve">n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 xml:space="preserve">seeking </w:t>
      </w:r>
      <w:r w:rsidRPr="005C77A0">
        <w:rPr>
          <w:strike/>
          <w:shd w:val="clear" w:color="auto" w:fill="FFFFFF"/>
        </w:rPr>
        <w:t>to apply for</w:t>
      </w:r>
      <w:r w:rsidRPr="005C77A0">
        <w:rPr>
          <w:shd w:val="clear" w:color="auto" w:fill="FFFFFF"/>
        </w:rPr>
        <w:t xml:space="preserve"> a special</w:t>
      </w:r>
      <w:r w:rsidR="00425D6E" w:rsidRPr="005C77A0">
        <w:rPr>
          <w:u w:val="single"/>
        </w:rPr>
        <w:t xml:space="preserve"> contract</w:t>
      </w:r>
      <w:r w:rsidRPr="005C77A0">
        <w:rPr>
          <w:shd w:val="clear" w:color="auto" w:fill="FFFFFF"/>
        </w:rPr>
        <w:t xml:space="preserve"> </w:t>
      </w:r>
      <w:r w:rsidRPr="005C77A0">
        <w:rPr>
          <w:strike/>
          <w:shd w:val="clear" w:color="auto" w:fill="FFFFFF"/>
        </w:rPr>
        <w:t xml:space="preserve">rate </w:t>
      </w:r>
      <w:r w:rsidRPr="005C77A0">
        <w:rPr>
          <w:shd w:val="clear" w:color="auto" w:fill="FFFFFF"/>
        </w:rPr>
        <w:t xml:space="preserve">shall first enter into negotiations with the utility </w:t>
      </w:r>
      <w:r w:rsidRPr="005C77A0">
        <w:rPr>
          <w:strike/>
          <w:shd w:val="clear" w:color="auto" w:fill="FFFFFF"/>
        </w:rPr>
        <w:t>that provides it with electric power,</w:t>
      </w:r>
      <w:r w:rsidRPr="005C77A0">
        <w:rPr>
          <w:shd w:val="clear" w:color="auto" w:fill="FFFFFF"/>
        </w:rPr>
        <w:t xml:space="preserve"> </w:t>
      </w:r>
      <w:r w:rsidRPr="005C77A0">
        <w:rPr>
          <w:u w:val="single"/>
          <w:shd w:val="clear" w:color="auto" w:fill="FFFFFF"/>
        </w:rPr>
        <w:t>within whose service territory the microgrid district is located</w:t>
      </w:r>
      <w:r w:rsidRPr="005C77A0">
        <w:rPr>
          <w:shd w:val="clear" w:color="auto" w:fill="FFFFFF"/>
        </w:rPr>
        <w:t xml:space="preserve"> regarding the terms and conditions of a mutually agreeable special </w:t>
      </w:r>
      <w:r w:rsidR="00425D6E" w:rsidRPr="005C77A0">
        <w:rPr>
          <w:u w:val="single"/>
        </w:rPr>
        <w:t>contract</w:t>
      </w:r>
      <w:r w:rsidR="00425D6E" w:rsidRPr="005C77A0">
        <w:rPr>
          <w:strike/>
          <w:shd w:val="clear" w:color="auto" w:fill="FFFFFF"/>
        </w:rPr>
        <w:t xml:space="preserve"> </w:t>
      </w:r>
      <w:r w:rsidRPr="005C77A0">
        <w:rPr>
          <w:strike/>
          <w:shd w:val="clear" w:color="auto" w:fill="FFFFFF"/>
        </w:rPr>
        <w:t>rate</w:t>
      </w:r>
      <w:r w:rsidRPr="005C77A0">
        <w:rPr>
          <w:shd w:val="clear" w:color="auto" w:fill="FFFFFF"/>
        </w:rPr>
        <w:t xml:space="preserve">. If the negotiations result in an agreement between the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and the utility</w:t>
      </w:r>
      <w:r w:rsidR="00B9437A" w:rsidRPr="005C77A0">
        <w:rPr>
          <w:shd w:val="clear" w:color="auto" w:fill="FFFFFF"/>
        </w:rPr>
        <w:t xml:space="preserve"> </w:t>
      </w:r>
      <w:r w:rsidR="00B9437A" w:rsidRPr="005C77A0">
        <w:rPr>
          <w:u w:val="single"/>
          <w:shd w:val="clear" w:color="auto" w:fill="FFFFFF"/>
        </w:rPr>
        <w:t xml:space="preserve">within </w:t>
      </w:r>
      <w:r w:rsidR="00E14605" w:rsidRPr="005C77A0">
        <w:rPr>
          <w:u w:val="single"/>
          <w:shd w:val="clear" w:color="auto" w:fill="FFFFFF"/>
        </w:rPr>
        <w:t>120</w:t>
      </w:r>
      <w:r w:rsidR="00B9437A" w:rsidRPr="005C77A0">
        <w:rPr>
          <w:u w:val="single"/>
          <w:shd w:val="clear" w:color="auto" w:fill="FFFFFF"/>
        </w:rPr>
        <w:t xml:space="preserve"> days</w:t>
      </w:r>
      <w:r w:rsidRPr="005C77A0">
        <w:rPr>
          <w:shd w:val="clear" w:color="auto" w:fill="FFFFFF"/>
        </w:rPr>
        <w:t xml:space="preserve">, the </w:t>
      </w:r>
      <w:r w:rsidRPr="005C77A0">
        <w:rPr>
          <w:strike/>
        </w:rPr>
        <w:t>eligible retail electric customer</w:t>
      </w:r>
      <w:r w:rsidRPr="005C77A0">
        <w:t xml:space="preserve"> </w:t>
      </w:r>
      <w:r w:rsidRPr="005C77A0">
        <w:rPr>
          <w:iCs/>
          <w:u w:val="single"/>
        </w:rPr>
        <w:t>microgrid</w:t>
      </w:r>
      <w:r w:rsidR="00B9437A" w:rsidRPr="005C77A0">
        <w:rPr>
          <w:iCs/>
          <w:u w:val="single"/>
        </w:rPr>
        <w:t xml:space="preserve"> customer</w:t>
      </w:r>
      <w:r w:rsidRPr="005C77A0">
        <w:rPr>
          <w:i/>
        </w:rPr>
        <w:t xml:space="preserve"> </w:t>
      </w:r>
      <w:r w:rsidRPr="005C77A0">
        <w:rPr>
          <w:shd w:val="clear" w:color="auto" w:fill="FFFFFF"/>
        </w:rPr>
        <w:t xml:space="preserve">and the utility shall </w:t>
      </w:r>
      <w:r w:rsidRPr="005C77A0">
        <w:rPr>
          <w:strike/>
          <w:shd w:val="clear" w:color="auto" w:fill="FFFFFF"/>
        </w:rPr>
        <w:t>make a joint filing</w:t>
      </w:r>
      <w:r w:rsidRPr="005C77A0">
        <w:rPr>
          <w:shd w:val="clear" w:color="auto" w:fill="FFFFFF"/>
        </w:rPr>
        <w:t xml:space="preserve"> </w:t>
      </w:r>
      <w:r w:rsidR="00D30321" w:rsidRPr="005C77A0">
        <w:rPr>
          <w:u w:val="single"/>
          <w:shd w:val="clear" w:color="auto" w:fill="FFFFFF"/>
        </w:rPr>
        <w:t xml:space="preserve">jointly file </w:t>
      </w:r>
      <w:r w:rsidRPr="005C77A0">
        <w:rPr>
          <w:shd w:val="clear" w:color="auto" w:fill="FFFFFF"/>
        </w:rPr>
        <w:t xml:space="preserve">with the Public Service Commission </w:t>
      </w:r>
      <w:r w:rsidRPr="005C77A0">
        <w:rPr>
          <w:strike/>
          <w:shd w:val="clear" w:color="auto" w:fill="FFFFFF"/>
        </w:rPr>
        <w:t>seeking approval of</w:t>
      </w:r>
      <w:r w:rsidRPr="005C77A0">
        <w:rPr>
          <w:shd w:val="clear" w:color="auto" w:fill="FFFFFF"/>
        </w:rPr>
        <w:t xml:space="preserve"> the </w:t>
      </w:r>
      <w:r w:rsidRPr="005C77A0">
        <w:rPr>
          <w:strike/>
          <w:shd w:val="clear" w:color="auto" w:fill="FFFFFF"/>
        </w:rPr>
        <w:t xml:space="preserve">proposed </w:t>
      </w:r>
      <w:r w:rsidRPr="005C77A0">
        <w:rPr>
          <w:shd w:val="clear" w:color="auto" w:fill="FFFFFF"/>
        </w:rPr>
        <w:t>special</w:t>
      </w:r>
      <w:r w:rsidR="00425D6E" w:rsidRPr="005C77A0">
        <w:t xml:space="preserve"> </w:t>
      </w:r>
      <w:r w:rsidR="00425D6E" w:rsidRPr="005C77A0">
        <w:rPr>
          <w:u w:val="single"/>
          <w:shd w:val="clear" w:color="auto" w:fill="FFFFFF"/>
        </w:rPr>
        <w:t>contract</w:t>
      </w:r>
      <w:r w:rsidRPr="005C77A0">
        <w:rPr>
          <w:shd w:val="clear" w:color="auto" w:fill="FFFFFF"/>
        </w:rPr>
        <w:t xml:space="preserve"> </w:t>
      </w:r>
      <w:r w:rsidRPr="005C77A0">
        <w:rPr>
          <w:strike/>
          <w:shd w:val="clear" w:color="auto" w:fill="FFFFFF"/>
        </w:rPr>
        <w:t>rate</w:t>
      </w:r>
      <w:r w:rsidRPr="005C77A0">
        <w:rPr>
          <w:shd w:val="clear" w:color="auto" w:fill="FFFFFF"/>
        </w:rPr>
        <w:t>. If the negotiations are unsuccessful</w:t>
      </w:r>
      <w:r w:rsidR="00B9437A" w:rsidRPr="005C77A0">
        <w:rPr>
          <w:shd w:val="clear" w:color="auto" w:fill="FFFFFF"/>
        </w:rPr>
        <w:t xml:space="preserve"> </w:t>
      </w:r>
      <w:r w:rsidR="00B9437A" w:rsidRPr="005C77A0">
        <w:rPr>
          <w:u w:val="single"/>
          <w:shd w:val="clear" w:color="auto" w:fill="FFFFFF"/>
        </w:rPr>
        <w:t>in</w:t>
      </w:r>
      <w:r w:rsidR="000E0DA6" w:rsidRPr="005C77A0">
        <w:rPr>
          <w:u w:val="single"/>
          <w:shd w:val="clear" w:color="auto" w:fill="FFFFFF"/>
        </w:rPr>
        <w:t xml:space="preserve"> the</w:t>
      </w:r>
      <w:r w:rsidR="00B9437A" w:rsidRPr="005C77A0">
        <w:rPr>
          <w:u w:val="single"/>
          <w:shd w:val="clear" w:color="auto" w:fill="FFFFFF"/>
        </w:rPr>
        <w:t xml:space="preserve"> </w:t>
      </w:r>
      <w:r w:rsidR="00E14605" w:rsidRPr="005C77A0">
        <w:rPr>
          <w:u w:val="single"/>
          <w:shd w:val="clear" w:color="auto" w:fill="FFFFFF"/>
        </w:rPr>
        <w:t>120</w:t>
      </w:r>
      <w:r w:rsidR="00D30321" w:rsidRPr="005C77A0">
        <w:rPr>
          <w:u w:val="single"/>
          <w:shd w:val="clear" w:color="auto" w:fill="FFFFFF"/>
        </w:rPr>
        <w:t>-day</w:t>
      </w:r>
      <w:r w:rsidR="000E0DA6" w:rsidRPr="005C77A0">
        <w:rPr>
          <w:u w:val="single"/>
          <w:shd w:val="clear" w:color="auto" w:fill="FFFFFF"/>
        </w:rPr>
        <w:t xml:space="preserve"> period</w:t>
      </w:r>
      <w:r w:rsidRPr="005C77A0">
        <w:rPr>
          <w:shd w:val="clear" w:color="auto" w:fill="FFFFFF"/>
        </w:rPr>
        <w:t xml:space="preserve">, the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 xml:space="preserve">may file a petition with the Public Service Commission to consider establishing a special </w:t>
      </w:r>
      <w:r w:rsidR="00425D6E" w:rsidRPr="005C77A0">
        <w:rPr>
          <w:u w:val="single"/>
        </w:rPr>
        <w:t>contract</w:t>
      </w:r>
      <w:r w:rsidR="00425D6E" w:rsidRPr="005C77A0">
        <w:rPr>
          <w:strike/>
          <w:shd w:val="clear" w:color="auto" w:fill="FFFFFF"/>
        </w:rPr>
        <w:t xml:space="preserve"> </w:t>
      </w:r>
      <w:r w:rsidRPr="005C77A0">
        <w:rPr>
          <w:strike/>
          <w:shd w:val="clear" w:color="auto" w:fill="FFFFFF"/>
        </w:rPr>
        <w:t>rate</w:t>
      </w:r>
      <w:r w:rsidRPr="005C77A0">
        <w:rPr>
          <w:shd w:val="clear" w:color="auto" w:fill="FFFFFF"/>
        </w:rPr>
        <w:t xml:space="preserve">. </w:t>
      </w:r>
      <w:bookmarkStart w:id="8" w:name="_Hlk193557864"/>
      <w:r w:rsidR="000F5840" w:rsidRPr="005C77A0">
        <w:rPr>
          <w:u w:val="single"/>
          <w:shd w:val="clear" w:color="auto" w:fill="FFFFFF"/>
        </w:rPr>
        <w:t>The Public Service Commission sh</w:t>
      </w:r>
      <w:r w:rsidR="00FD2EE1" w:rsidRPr="005C77A0">
        <w:rPr>
          <w:u w:val="single"/>
          <w:shd w:val="clear" w:color="auto" w:fill="FFFFFF"/>
        </w:rPr>
        <w:t>all</w:t>
      </w:r>
      <w:r w:rsidR="000F5840" w:rsidRPr="005C77A0">
        <w:rPr>
          <w:u w:val="single"/>
          <w:shd w:val="clear" w:color="auto" w:fill="FFFFFF"/>
        </w:rPr>
        <w:t xml:space="preserve"> consider all relevant factors in establishing</w:t>
      </w:r>
      <w:r w:rsidR="00A136F3" w:rsidRPr="005C77A0">
        <w:rPr>
          <w:u w:val="single"/>
          <w:shd w:val="clear" w:color="auto" w:fill="FFFFFF"/>
        </w:rPr>
        <w:t xml:space="preserve"> a</w:t>
      </w:r>
      <w:r w:rsidR="000F5840" w:rsidRPr="005C77A0">
        <w:rPr>
          <w:u w:val="single"/>
          <w:shd w:val="clear" w:color="auto" w:fill="FFFFFF"/>
        </w:rPr>
        <w:t xml:space="preserve"> </w:t>
      </w:r>
      <w:r w:rsidR="00425D6E" w:rsidRPr="005C77A0">
        <w:rPr>
          <w:u w:val="single"/>
          <w:shd w:val="clear" w:color="auto" w:fill="FFFFFF"/>
        </w:rPr>
        <w:t>special contract</w:t>
      </w:r>
      <w:r w:rsidR="00A136F3" w:rsidRPr="005C77A0">
        <w:rPr>
          <w:u w:val="single"/>
          <w:shd w:val="clear" w:color="auto" w:fill="FFFFFF"/>
        </w:rPr>
        <w:t>.</w:t>
      </w:r>
      <w:r w:rsidR="000F5840" w:rsidRPr="005C77A0">
        <w:rPr>
          <w:u w:val="single"/>
          <w:shd w:val="clear" w:color="auto" w:fill="FFFFFF"/>
        </w:rPr>
        <w:t xml:space="preserve"> </w:t>
      </w:r>
      <w:bookmarkEnd w:id="8"/>
      <w:r w:rsidR="00A136F3" w:rsidRPr="005C77A0">
        <w:rPr>
          <w:u w:val="single"/>
          <w:shd w:val="clear" w:color="auto" w:fill="FFFFFF"/>
        </w:rPr>
        <w:t xml:space="preserve">Upon the filing of a petition pursuant to this section, </w:t>
      </w:r>
      <w:r w:rsidRPr="005C77A0">
        <w:rPr>
          <w:strike/>
          <w:u w:val="single"/>
          <w:shd w:val="clear" w:color="auto" w:fill="FFFFFF"/>
        </w:rPr>
        <w:t>T</w:t>
      </w:r>
      <w:r w:rsidR="00A136F3" w:rsidRPr="005C77A0">
        <w:rPr>
          <w:u w:val="single"/>
          <w:shd w:val="clear" w:color="auto" w:fill="FFFFFF"/>
        </w:rPr>
        <w:t>t</w:t>
      </w:r>
      <w:r w:rsidRPr="005C77A0">
        <w:rPr>
          <w:u w:val="single"/>
          <w:shd w:val="clear" w:color="auto" w:fill="FFFFFF"/>
        </w:rPr>
        <w:t>he</w:t>
      </w:r>
      <w:r w:rsidRPr="005C77A0">
        <w:rPr>
          <w:shd w:val="clear" w:color="auto" w:fill="FFFFFF"/>
        </w:rPr>
        <w:t xml:space="preserve"> Public Service</w:t>
      </w:r>
      <w:r w:rsidRPr="00937240">
        <w:rPr>
          <w:shd w:val="clear" w:color="auto" w:fill="FFFFFF"/>
        </w:rPr>
        <w:t xml:space="preserve"> Commission shall establish a </w:t>
      </w:r>
      <w:r w:rsidRPr="005C77A0">
        <w:rPr>
          <w:shd w:val="clear" w:color="auto" w:fill="FFFFFF"/>
        </w:rPr>
        <w:t>special</w:t>
      </w:r>
      <w:r w:rsidR="00425D6E" w:rsidRPr="005C77A0">
        <w:rPr>
          <w:u w:val="single"/>
        </w:rPr>
        <w:t xml:space="preserve"> contract</w:t>
      </w:r>
      <w:r w:rsidRPr="005C77A0">
        <w:rPr>
          <w:strike/>
          <w:shd w:val="clear" w:color="auto" w:fill="FFFFFF"/>
        </w:rPr>
        <w:t xml:space="preserve"> rate</w:t>
      </w:r>
      <w:r w:rsidRPr="005C77A0">
        <w:rPr>
          <w:shd w:val="clear" w:color="auto" w:fill="FFFFFF"/>
        </w:rPr>
        <w:t xml:space="preserve"> </w:t>
      </w:r>
      <w:r w:rsidR="00475C5D" w:rsidRPr="005C77A0">
        <w:rPr>
          <w:u w:val="single"/>
          <w:shd w:val="clear" w:color="auto" w:fill="FFFFFF"/>
        </w:rPr>
        <w:t xml:space="preserve">for the provision </w:t>
      </w:r>
      <w:r w:rsidR="00513AB6" w:rsidRPr="005C77A0">
        <w:rPr>
          <w:u w:val="single"/>
          <w:shd w:val="clear" w:color="auto" w:fill="FFFFFF"/>
        </w:rPr>
        <w:t>of</w:t>
      </w:r>
      <w:r w:rsidR="00A136F3" w:rsidRPr="005C77A0">
        <w:rPr>
          <w:u w:val="single"/>
          <w:shd w:val="clear" w:color="auto" w:fill="FFFFFF"/>
        </w:rPr>
        <w:t xml:space="preserve"> requested service, including</w:t>
      </w:r>
      <w:r w:rsidR="00513AB6" w:rsidRPr="005C77A0">
        <w:rPr>
          <w:u w:val="single"/>
          <w:shd w:val="clear" w:color="auto" w:fill="FFFFFF"/>
        </w:rPr>
        <w:t xml:space="preserve"> </w:t>
      </w:r>
      <w:r w:rsidR="00475C5D" w:rsidRPr="005C77A0">
        <w:rPr>
          <w:u w:val="single"/>
          <w:shd w:val="clear" w:color="auto" w:fill="FFFFFF"/>
        </w:rPr>
        <w:t>backup and supplemental service to a</w:t>
      </w:r>
      <w:r w:rsidR="00A33821" w:rsidRPr="005C77A0">
        <w:rPr>
          <w:u w:val="single"/>
          <w:shd w:val="clear" w:color="auto" w:fill="FFFFFF"/>
        </w:rPr>
        <w:t xml:space="preserve"> microgrid</w:t>
      </w:r>
      <w:r w:rsidR="00475C5D" w:rsidRPr="005C77A0">
        <w:rPr>
          <w:u w:val="single"/>
          <w:shd w:val="clear" w:color="auto" w:fill="FFFFFF"/>
        </w:rPr>
        <w:t xml:space="preserve"> customer within</w:t>
      </w:r>
      <w:r w:rsidR="00475C5D" w:rsidRPr="00937240">
        <w:rPr>
          <w:u w:val="single"/>
          <w:shd w:val="clear" w:color="auto" w:fill="FFFFFF"/>
        </w:rPr>
        <w:t xml:space="preserve"> the microgrid </w:t>
      </w:r>
      <w:r w:rsidR="001F1542" w:rsidRPr="00937240">
        <w:rPr>
          <w:u w:val="single"/>
          <w:shd w:val="clear" w:color="auto" w:fill="FFFFFF"/>
        </w:rPr>
        <w:t>district</w:t>
      </w:r>
      <w:r w:rsidR="00475C5D" w:rsidRPr="00937240">
        <w:rPr>
          <w:u w:val="single"/>
          <w:shd w:val="clear" w:color="auto" w:fill="FFFFFF"/>
        </w:rPr>
        <w:t xml:space="preserve">. Microgrid customers’ load within the microgrid </w:t>
      </w:r>
      <w:r w:rsidR="00475C5D" w:rsidRPr="00D166AB">
        <w:rPr>
          <w:u w:val="single"/>
          <w:shd w:val="clear" w:color="auto" w:fill="FFFFFF"/>
        </w:rPr>
        <w:t>district not covered by a contract for back up and supplemental service shall be considered non-firm and interruptible.</w:t>
      </w:r>
      <w:r w:rsidR="00FD2EE1" w:rsidRPr="00D166AB">
        <w:rPr>
          <w:u w:val="single"/>
          <w:shd w:val="clear" w:color="auto" w:fill="FFFFFF"/>
        </w:rPr>
        <w:t xml:space="preserve"> </w:t>
      </w:r>
      <w:r w:rsidR="00475C5D" w:rsidRPr="00D166AB">
        <w:rPr>
          <w:u w:val="single"/>
          <w:shd w:val="clear" w:color="auto" w:fill="FFFFFF"/>
        </w:rPr>
        <w:t xml:space="preserve">The Public Service Commission shall establish a special </w:t>
      </w:r>
      <w:r w:rsidR="00425D6E" w:rsidRPr="00D166AB">
        <w:rPr>
          <w:u w:val="single"/>
          <w:shd w:val="clear" w:color="auto" w:fill="FFFFFF"/>
        </w:rPr>
        <w:t xml:space="preserve">contract </w:t>
      </w:r>
      <w:r w:rsidRPr="00D166AB">
        <w:rPr>
          <w:shd w:val="clear" w:color="auto" w:fill="FFFFFF"/>
        </w:rPr>
        <w:t xml:space="preserve">upon the filing of </w:t>
      </w:r>
      <w:r w:rsidRPr="00D166AB">
        <w:rPr>
          <w:strike/>
          <w:shd w:val="clear" w:color="auto" w:fill="FFFFFF"/>
        </w:rPr>
        <w:t>either a joint filing or</w:t>
      </w:r>
      <w:r w:rsidRPr="00D166AB">
        <w:rPr>
          <w:shd w:val="clear" w:color="auto" w:fill="FFFFFF"/>
        </w:rPr>
        <w:t xml:space="preserve"> a petition pursuant to this section</w:t>
      </w:r>
      <w:r w:rsidR="00B374B5" w:rsidRPr="00D166AB">
        <w:rPr>
          <w:u w:val="single"/>
        </w:rPr>
        <w:t xml:space="preserve"> and shall do so </w:t>
      </w:r>
      <w:r w:rsidR="00B374B5" w:rsidRPr="00D166AB">
        <w:rPr>
          <w:u w:val="single"/>
          <w:shd w:val="clear" w:color="auto" w:fill="FFFFFF"/>
        </w:rPr>
        <w:t>within 90 days</w:t>
      </w:r>
      <w:r w:rsidR="008F4589" w:rsidRPr="00D166AB">
        <w:rPr>
          <w:u w:val="single"/>
          <w:shd w:val="clear" w:color="auto" w:fill="FFFFFF"/>
        </w:rPr>
        <w:t xml:space="preserve"> of filing</w:t>
      </w:r>
      <w:r w:rsidRPr="00D166AB">
        <w:rPr>
          <w:u w:val="single"/>
          <w:shd w:val="clear" w:color="auto" w:fill="FFFFFF"/>
        </w:rPr>
        <w:t>.</w:t>
      </w:r>
    </w:p>
    <w:p w14:paraId="3938FD64" w14:textId="5A952EB5" w:rsidR="00DA401F" w:rsidRPr="005C77A0" w:rsidRDefault="00DA401F" w:rsidP="00F805C8">
      <w:pPr>
        <w:pStyle w:val="SectionBody"/>
        <w:widowControl/>
        <w:rPr>
          <w:u w:val="single"/>
        </w:rPr>
      </w:pPr>
      <w:r w:rsidRPr="005C77A0">
        <w:rPr>
          <w:rFonts w:cs="Arial"/>
          <w:u w:val="single"/>
        </w:rPr>
        <w:t xml:space="preserve">(f) </w:t>
      </w:r>
      <w:r w:rsidRPr="005C77A0">
        <w:rPr>
          <w:rFonts w:cs="Arial"/>
          <w:i/>
          <w:iCs/>
          <w:u w:val="single"/>
        </w:rPr>
        <w:t>Electrical infrastructure costs.</w:t>
      </w:r>
      <w:r w:rsidRPr="005C77A0">
        <w:rPr>
          <w:rFonts w:cs="Arial"/>
          <w:u w:val="single"/>
        </w:rPr>
        <w:t xml:space="preserve"> </w:t>
      </w:r>
      <w:r w:rsidRPr="005C77A0">
        <w:rPr>
          <w:u w:val="single"/>
        </w:rPr>
        <w:t>—</w:t>
      </w:r>
      <w:r w:rsidRPr="005C77A0">
        <w:rPr>
          <w:rFonts w:cs="Arial"/>
          <w:u w:val="single"/>
        </w:rPr>
        <w:t xml:space="preserve"> Regulated electric utility customers shall not bear any construction</w:t>
      </w:r>
      <w:r w:rsidR="008B174B">
        <w:rPr>
          <w:rFonts w:cs="Arial"/>
          <w:u w:val="single"/>
        </w:rPr>
        <w:t>,</w:t>
      </w:r>
      <w:r w:rsidRPr="005C77A0">
        <w:rPr>
          <w:rFonts w:cs="Arial"/>
          <w:u w:val="single"/>
        </w:rPr>
        <w:t xml:space="preserve"> operational</w:t>
      </w:r>
      <w:r w:rsidR="008B174B">
        <w:rPr>
          <w:rFonts w:cs="Arial"/>
          <w:u w:val="single"/>
        </w:rPr>
        <w:t>,</w:t>
      </w:r>
      <w:r w:rsidRPr="005C77A0">
        <w:rPr>
          <w:rFonts w:cs="Arial"/>
          <w:u w:val="single"/>
        </w:rPr>
        <w:t xml:space="preserve"> ancillary services</w:t>
      </w:r>
      <w:r w:rsidR="008B174B">
        <w:rPr>
          <w:rFonts w:cs="Arial"/>
          <w:u w:val="single"/>
        </w:rPr>
        <w:t>,</w:t>
      </w:r>
      <w:r w:rsidR="00627CDF" w:rsidRPr="005C77A0">
        <w:rPr>
          <w:rFonts w:cs="Arial"/>
          <w:u w:val="single"/>
        </w:rPr>
        <w:t xml:space="preserve"> grid-related, </w:t>
      </w:r>
      <w:r w:rsidR="001460B7" w:rsidRPr="005C77A0">
        <w:rPr>
          <w:rFonts w:cs="Arial"/>
          <w:u w:val="single"/>
        </w:rPr>
        <w:t xml:space="preserve">energy-related, </w:t>
      </w:r>
      <w:r w:rsidRPr="005C77A0">
        <w:rPr>
          <w:rFonts w:cs="Arial"/>
          <w:u w:val="single"/>
        </w:rPr>
        <w:t xml:space="preserve">or capacity-related costs associated with non-utility owned and operated electricity generation co-located within a microgrid district. Any costs of this nature are to be borne by the </w:t>
      </w:r>
      <w:r w:rsidR="00A136F3" w:rsidRPr="005C77A0">
        <w:rPr>
          <w:rFonts w:cs="Arial"/>
          <w:u w:val="single"/>
        </w:rPr>
        <w:t xml:space="preserve">generator or </w:t>
      </w:r>
      <w:r w:rsidRPr="005C77A0">
        <w:rPr>
          <w:rFonts w:cs="Arial"/>
          <w:u w:val="single"/>
        </w:rPr>
        <w:t>electricity consumers situated within the microgrid district that is to be co-located with onsite electricity</w:t>
      </w:r>
      <w:r w:rsidRPr="005B7F5B">
        <w:rPr>
          <w:rFonts w:cs="Arial"/>
          <w:u w:val="single"/>
        </w:rPr>
        <w:t xml:space="preserve"> generation. </w:t>
      </w:r>
      <w:r w:rsidRPr="005B7F5B">
        <w:rPr>
          <w:u w:val="single"/>
        </w:rPr>
        <w:t xml:space="preserve">Regulated </w:t>
      </w:r>
      <w:r w:rsidRPr="005B7F5B">
        <w:rPr>
          <w:rFonts w:cs="Arial"/>
          <w:u w:val="single"/>
        </w:rPr>
        <w:t xml:space="preserve">electric utility customers shall not </w:t>
      </w:r>
      <w:r w:rsidRPr="00937240">
        <w:rPr>
          <w:rFonts w:cs="Arial"/>
          <w:u w:val="single"/>
        </w:rPr>
        <w:t>bear any construction, operational, ancillary services,</w:t>
      </w:r>
      <w:r w:rsidR="001460B7" w:rsidRPr="00937240">
        <w:rPr>
          <w:rFonts w:cs="Arial"/>
          <w:u w:val="single"/>
        </w:rPr>
        <w:t xml:space="preserve"> energy-related,</w:t>
      </w:r>
      <w:r w:rsidRPr="00937240">
        <w:rPr>
          <w:rFonts w:cs="Arial"/>
          <w:u w:val="single"/>
        </w:rPr>
        <w:t xml:space="preserve"> or capacity-related costs associated with any new transmission </w:t>
      </w:r>
      <w:r w:rsidR="009E25CB" w:rsidRPr="00937240">
        <w:rPr>
          <w:rFonts w:cs="Arial"/>
          <w:u w:val="single"/>
        </w:rPr>
        <w:t xml:space="preserve">or distribution </w:t>
      </w:r>
      <w:r w:rsidRPr="00937240">
        <w:rPr>
          <w:rFonts w:cs="Arial"/>
          <w:u w:val="single"/>
        </w:rPr>
        <w:t xml:space="preserve">facilities built to </w:t>
      </w:r>
      <w:r w:rsidRPr="005C77A0">
        <w:rPr>
          <w:rFonts w:cs="Arial"/>
          <w:u w:val="single"/>
        </w:rPr>
        <w:t>provide electric service to any facilities within a microgrid district and owned and operated by a regulated electric utility</w:t>
      </w:r>
      <w:r w:rsidR="00627CDF" w:rsidRPr="005C77A0">
        <w:rPr>
          <w:rFonts w:cs="Arial"/>
          <w:u w:val="single"/>
        </w:rPr>
        <w:t xml:space="preserve"> or additional related </w:t>
      </w:r>
      <w:r w:rsidR="00A136F3" w:rsidRPr="005C77A0">
        <w:rPr>
          <w:rFonts w:cs="Arial"/>
          <w:u w:val="single"/>
        </w:rPr>
        <w:t xml:space="preserve">transmission, capacity, or other power supply </w:t>
      </w:r>
      <w:r w:rsidR="00627CDF" w:rsidRPr="005C77A0">
        <w:rPr>
          <w:rFonts w:cs="Arial"/>
          <w:u w:val="single"/>
        </w:rPr>
        <w:t xml:space="preserve">costs </w:t>
      </w:r>
      <w:r w:rsidR="00A136F3" w:rsidRPr="005C77A0">
        <w:rPr>
          <w:rFonts w:cs="Arial"/>
          <w:u w:val="single"/>
        </w:rPr>
        <w:t xml:space="preserve">charged, assigned, or </w:t>
      </w:r>
      <w:r w:rsidR="00627CDF" w:rsidRPr="005C77A0">
        <w:rPr>
          <w:rFonts w:cs="Arial"/>
          <w:u w:val="single"/>
        </w:rPr>
        <w:t>allocated to a regulated electric utility due to the interconnection with or the load of the microgrid district</w:t>
      </w:r>
      <w:r w:rsidRPr="005C77A0">
        <w:rPr>
          <w:rFonts w:cs="Arial"/>
          <w:u w:val="single"/>
        </w:rPr>
        <w:t xml:space="preserve">. </w:t>
      </w:r>
    </w:p>
    <w:p w14:paraId="5A5DB833" w14:textId="16C7DD36" w:rsidR="00DA401F" w:rsidRPr="00937240" w:rsidRDefault="00DA401F" w:rsidP="00F805C8">
      <w:pPr>
        <w:ind w:firstLine="720"/>
        <w:jc w:val="both"/>
        <w:rPr>
          <w:color w:val="auto"/>
          <w:u w:val="single"/>
        </w:rPr>
      </w:pPr>
      <w:r w:rsidRPr="005C77A0">
        <w:rPr>
          <w:bCs/>
          <w:color w:val="auto"/>
          <w:u w:val="single"/>
        </w:rPr>
        <w:t xml:space="preserve">(g)(1) </w:t>
      </w:r>
      <w:r w:rsidRPr="005C77A0">
        <w:rPr>
          <w:bCs/>
          <w:i/>
          <w:iCs/>
          <w:color w:val="auto"/>
          <w:u w:val="single"/>
        </w:rPr>
        <w:t>Payment In Lieu Of Taxes Electricity Generation and Distribution</w:t>
      </w:r>
      <w:r w:rsidRPr="005C77A0">
        <w:rPr>
          <w:bCs/>
          <w:color w:val="auto"/>
          <w:u w:val="single"/>
        </w:rPr>
        <w:t xml:space="preserve"> </w:t>
      </w:r>
      <w:r w:rsidRPr="005C77A0">
        <w:rPr>
          <w:u w:val="single"/>
        </w:rPr>
        <w:t>—</w:t>
      </w:r>
      <w:r w:rsidRPr="005C77A0">
        <w:rPr>
          <w:bCs/>
          <w:color w:val="auto"/>
          <w:u w:val="single"/>
        </w:rPr>
        <w:t xml:space="preserve"> Notwithstanding the provision</w:t>
      </w:r>
      <w:r w:rsidRPr="005C77A0">
        <w:rPr>
          <w:color w:val="auto"/>
          <w:u w:val="single"/>
        </w:rPr>
        <w:t>s of §5D-1-14, §7-5-13,</w:t>
      </w:r>
      <w:r w:rsidRPr="00937240">
        <w:rPr>
          <w:color w:val="auto"/>
          <w:u w:val="single"/>
        </w:rPr>
        <w:t xml:space="preserve"> §7-11B-3(b), §7-11B-8(c)(4), §7-11B-15(a)(7), §7-11B-15(a)(15), §7-11B-18, §8-19-4, §8-29A-7, §8A-12-12, §11-13-2p, §11-13C-5(l)(1)(A), §16-13A-21, §16-15-18(b)(6), §17-16A-16(b), §17-16B-20(b), §18-9A-12(c), § 31-21-5, and §31-21-15 of this code, or any other provision of this code, no payment in lieu of taxes shall be entered into with relation to the property of any electricity generating plant, facility</w:t>
      </w:r>
      <w:r w:rsidRPr="005251FE">
        <w:rPr>
          <w:color w:val="auto"/>
          <w:u w:val="single"/>
        </w:rPr>
        <w:t xml:space="preserve">, or generating unit or </w:t>
      </w:r>
      <w:r>
        <w:rPr>
          <w:color w:val="auto"/>
          <w:u w:val="single"/>
        </w:rPr>
        <w:t xml:space="preserve">any property comprising, in whole or in part, </w:t>
      </w:r>
      <w:r w:rsidRPr="005251FE">
        <w:rPr>
          <w:color w:val="auto"/>
          <w:u w:val="single"/>
        </w:rPr>
        <w:t>any electricity distribution apparatus, equipment, lines or facilities (</w:t>
      </w:r>
      <w:r w:rsidR="008B174B">
        <w:rPr>
          <w:color w:val="auto"/>
          <w:u w:val="single"/>
        </w:rPr>
        <w:t>A</w:t>
      </w:r>
      <w:r w:rsidRPr="005251FE">
        <w:rPr>
          <w:color w:val="auto"/>
          <w:u w:val="single"/>
        </w:rPr>
        <w:t>) located in the county and (</w:t>
      </w:r>
      <w:r w:rsidR="008B174B">
        <w:rPr>
          <w:color w:val="auto"/>
          <w:u w:val="single"/>
        </w:rPr>
        <w:t>B</w:t>
      </w:r>
      <w:r w:rsidRPr="005251FE">
        <w:rPr>
          <w:color w:val="auto"/>
          <w:u w:val="single"/>
        </w:rPr>
        <w:t xml:space="preserve">) directly or indirectly dedicated to providing electric power to any plant, </w:t>
      </w:r>
      <w:r w:rsidRPr="00937240">
        <w:rPr>
          <w:color w:val="auto"/>
          <w:u w:val="single"/>
        </w:rPr>
        <w:t>facility or property subject to this subsection. Nor shall any</w:t>
      </w:r>
      <w:bookmarkStart w:id="9" w:name="_Hlk193454102"/>
      <w:r w:rsidRPr="00937240">
        <w:rPr>
          <w:color w:val="auto"/>
          <w:u w:val="single"/>
        </w:rPr>
        <w:t xml:space="preserve"> </w:t>
      </w:r>
      <w:bookmarkEnd w:id="9"/>
      <w:r w:rsidRPr="00937240">
        <w:rPr>
          <w:color w:val="auto"/>
          <w:u w:val="single"/>
        </w:rPr>
        <w:t xml:space="preserve">payment in lieu of taxes be entered into with relation to any leasehold interest or any other property interest related thereto. </w:t>
      </w:r>
    </w:p>
    <w:p w14:paraId="58705252" w14:textId="526C7E45" w:rsidR="00DA401F" w:rsidRPr="00937240" w:rsidRDefault="00DA401F" w:rsidP="00F805C8">
      <w:pPr>
        <w:ind w:firstLine="720"/>
        <w:jc w:val="both"/>
        <w:rPr>
          <w:color w:val="auto"/>
          <w:u w:val="single"/>
        </w:rPr>
      </w:pPr>
      <w:r w:rsidRPr="00937240">
        <w:rPr>
          <w:color w:val="auto"/>
          <w:u w:val="single"/>
        </w:rPr>
        <w:t xml:space="preserve">(2) </w:t>
      </w:r>
      <w:r w:rsidRPr="00937240">
        <w:rPr>
          <w:i/>
          <w:iCs/>
          <w:color w:val="auto"/>
          <w:u w:val="single"/>
        </w:rPr>
        <w:t>Tax Increment Financing</w:t>
      </w:r>
      <w:r w:rsidRPr="00937240">
        <w:rPr>
          <w:color w:val="auto"/>
          <w:u w:val="single"/>
        </w:rPr>
        <w:t xml:space="preserve"> </w:t>
      </w:r>
      <w:r w:rsidRPr="00937240">
        <w:rPr>
          <w:u w:val="single"/>
        </w:rPr>
        <w:t>—</w:t>
      </w:r>
      <w:r w:rsidRPr="00937240">
        <w:rPr>
          <w:color w:val="auto"/>
          <w:u w:val="single"/>
        </w:rPr>
        <w:t xml:space="preserve"> Notwithstanding the provisions of §7-11B-1</w:t>
      </w:r>
      <w:r w:rsidR="00F805C8" w:rsidRPr="00F805C8">
        <w:rPr>
          <w:i/>
          <w:color w:val="auto"/>
          <w:u w:val="single"/>
        </w:rPr>
        <w:t xml:space="preserve"> et seq. </w:t>
      </w:r>
      <w:r w:rsidRPr="00937240">
        <w:rPr>
          <w:color w:val="auto"/>
          <w:u w:val="single"/>
        </w:rPr>
        <w:t xml:space="preserve">of this code, or any other provision of this code, no tax increment financing project, plan or arrangement shall be entered into or undertaken with relation to any electricity generation or distribution property subject to this subsection. </w:t>
      </w:r>
    </w:p>
    <w:p w14:paraId="6812ECCD" w14:textId="06D11FBF" w:rsidR="00DA401F" w:rsidRPr="005251FE" w:rsidRDefault="00DA401F" w:rsidP="00F805C8">
      <w:pPr>
        <w:pStyle w:val="SectionBody"/>
        <w:widowControl/>
        <w:rPr>
          <w:color w:val="auto"/>
          <w:u w:val="single"/>
        </w:rPr>
      </w:pPr>
      <w:r w:rsidRPr="00937240">
        <w:rPr>
          <w:color w:val="auto"/>
          <w:u w:val="single"/>
        </w:rPr>
        <w:t>(3) For purposes of this subsection, an electricity generating plant, facility, or generating unit or electricity distribution apparatus, equipment, lines, or facilities shall be deemed to be "dedicated" to providing electric power to any plant, facility, or property subject to this subsection if not less than 75% of the output of the electricity generation property or electricity distribution property, measured in kilowatt hours, are used to supply electricity to a facility, project, or series of related or integrated facilities within the county</w:t>
      </w:r>
      <w:r w:rsidR="0073585D" w:rsidRPr="00937240">
        <w:rPr>
          <w:color w:val="auto"/>
          <w:u w:val="single"/>
        </w:rPr>
        <w:t xml:space="preserve"> or counties</w:t>
      </w:r>
      <w:r w:rsidRPr="00937240">
        <w:rPr>
          <w:color w:val="auto"/>
          <w:u w:val="single"/>
        </w:rPr>
        <w:t xml:space="preserve"> subject to</w:t>
      </w:r>
      <w:r w:rsidRPr="005251FE">
        <w:rPr>
          <w:color w:val="auto"/>
          <w:u w:val="single"/>
        </w:rPr>
        <w:t xml:space="preserve"> this subsection. </w:t>
      </w:r>
    </w:p>
    <w:p w14:paraId="39136C95" w14:textId="34C60167" w:rsidR="00DA401F" w:rsidRPr="00937240" w:rsidRDefault="00DA401F" w:rsidP="00F805C8">
      <w:pPr>
        <w:pStyle w:val="SectionBody"/>
        <w:widowControl/>
      </w:pPr>
      <w:r w:rsidRPr="005251FE">
        <w:rPr>
          <w:color w:val="auto"/>
          <w:u w:val="single"/>
        </w:rPr>
        <w:t>(</w:t>
      </w:r>
      <w:r>
        <w:rPr>
          <w:color w:val="auto"/>
          <w:u w:val="single"/>
        </w:rPr>
        <w:t>4</w:t>
      </w:r>
      <w:r w:rsidRPr="005251FE">
        <w:rPr>
          <w:color w:val="auto"/>
          <w:u w:val="single"/>
        </w:rPr>
        <w:t>) For purposes of this section</w:t>
      </w:r>
      <w:r>
        <w:rPr>
          <w:color w:val="auto"/>
          <w:u w:val="single"/>
        </w:rPr>
        <w:t>,</w:t>
      </w:r>
      <w:r w:rsidRPr="005251FE">
        <w:rPr>
          <w:color w:val="auto"/>
          <w:u w:val="single"/>
        </w:rPr>
        <w:t xml:space="preserve"> property includes all real property, all buildings and structures affixed to land, and all </w:t>
      </w:r>
      <w:r w:rsidRPr="005251FE">
        <w:rPr>
          <w:rFonts w:cs="Arial"/>
          <w:snapToGrid w:val="0"/>
          <w:color w:val="auto"/>
          <w:u w:val="single"/>
        </w:rPr>
        <w:t>tan</w:t>
      </w:r>
      <w:r w:rsidRPr="005251FE">
        <w:rPr>
          <w:rFonts w:cs="Arial"/>
          <w:snapToGrid w:val="0"/>
          <w:color w:val="000000" w:themeColor="text1"/>
          <w:u w:val="single"/>
        </w:rPr>
        <w:t xml:space="preserve">gible personal property, including, but not limited to equipment, </w:t>
      </w:r>
      <w:r w:rsidRPr="00937240">
        <w:rPr>
          <w:rFonts w:cs="Arial"/>
          <w:snapToGrid w:val="0"/>
          <w:color w:val="000000" w:themeColor="text1"/>
          <w:u w:val="single"/>
        </w:rPr>
        <w:t>inventories and mobile equipment, and also including property subject to special salvage valuation under §</w:t>
      </w:r>
      <w:r w:rsidRPr="00937240">
        <w:rPr>
          <w:u w:val="single"/>
        </w:rPr>
        <w:t xml:space="preserve">11-6A-1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11-6E-1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11-6H-1 </w:t>
      </w:r>
      <w:r w:rsidRPr="00937240">
        <w:rPr>
          <w:i/>
          <w:iCs/>
          <w:u w:val="single"/>
        </w:rPr>
        <w:t>et seq</w:t>
      </w:r>
      <w:r w:rsidRPr="00937240">
        <w:rPr>
          <w:u w:val="single"/>
        </w:rPr>
        <w:t>.,</w:t>
      </w:r>
      <w:r w:rsidRPr="00937240">
        <w:rPr>
          <w:rFonts w:cs="Arial"/>
          <w:snapToGrid w:val="0"/>
          <w:color w:val="000000" w:themeColor="text1"/>
          <w:u w:val="single"/>
        </w:rPr>
        <w:t xml:space="preserve"> §</w:t>
      </w:r>
      <w:r w:rsidRPr="00937240">
        <w:rPr>
          <w:u w:val="single"/>
        </w:rPr>
        <w:t xml:space="preserve">11-6J-1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11-6F-1 </w:t>
      </w:r>
      <w:r w:rsidRPr="00937240">
        <w:rPr>
          <w:i/>
          <w:iCs/>
          <w:u w:val="single"/>
        </w:rPr>
        <w:t>et seq</w:t>
      </w:r>
      <w:r w:rsidRPr="00937240">
        <w:rPr>
          <w:u w:val="single"/>
        </w:rPr>
        <w:t xml:space="preserve">., and </w:t>
      </w:r>
      <w:r w:rsidRPr="00937240">
        <w:rPr>
          <w:rFonts w:cs="Arial"/>
          <w:snapToGrid w:val="0"/>
          <w:color w:val="000000" w:themeColor="text1"/>
          <w:u w:val="single"/>
        </w:rPr>
        <w:t>§</w:t>
      </w:r>
      <w:r w:rsidRPr="00937240">
        <w:rPr>
          <w:u w:val="single"/>
        </w:rPr>
        <w:t>11-6L-1</w:t>
      </w:r>
      <w:r w:rsidR="00F805C8" w:rsidRPr="00F805C8">
        <w:rPr>
          <w:i/>
          <w:u w:val="single"/>
        </w:rPr>
        <w:t xml:space="preserve"> et seq. </w:t>
      </w:r>
      <w:r w:rsidRPr="00937240">
        <w:rPr>
          <w:u w:val="single"/>
        </w:rPr>
        <w:t xml:space="preserve">of this code, or any other special </w:t>
      </w:r>
      <w:r w:rsidRPr="00937240">
        <w:rPr>
          <w:rFonts w:eastAsia="Times New Roman" w:cs="Arial"/>
          <w:i/>
          <w:iCs/>
          <w:u w:val="single"/>
        </w:rPr>
        <w:t>ad valorem</w:t>
      </w:r>
      <w:r w:rsidRPr="00937240">
        <w:rPr>
          <w:u w:val="single"/>
        </w:rPr>
        <w:t xml:space="preserve"> property valuation provision of this code; </w:t>
      </w:r>
      <w:r w:rsidRPr="00937240">
        <w:rPr>
          <w:i/>
          <w:iCs/>
          <w:u w:val="single"/>
        </w:rPr>
        <w:t>Provided,</w:t>
      </w:r>
      <w:r w:rsidRPr="00937240">
        <w:rPr>
          <w:u w:val="single"/>
        </w:rPr>
        <w:t xml:space="preserve"> That </w:t>
      </w:r>
      <w:r w:rsidRPr="00937240">
        <w:rPr>
          <w:rFonts w:cs="Arial"/>
          <w:bCs/>
          <w:color w:val="222222"/>
          <w:szCs w:val="24"/>
          <w:u w:val="single"/>
          <w:shd w:val="clear" w:color="auto" w:fill="FFFFFF"/>
        </w:rPr>
        <w:t xml:space="preserve">property subject to special valuation shall be allowed that special valuation as authorized by law, for purposes of calculating and determining the </w:t>
      </w:r>
      <w:r w:rsidRPr="00937240">
        <w:rPr>
          <w:rFonts w:eastAsia="Times New Roman" w:cs="Arial"/>
          <w:bCs/>
          <w:i/>
          <w:iCs/>
          <w:color w:val="222222"/>
          <w:szCs w:val="24"/>
          <w:u w:val="single"/>
          <w:shd w:val="clear" w:color="auto" w:fill="FFFFFF"/>
        </w:rPr>
        <w:t>ad valorem</w:t>
      </w:r>
      <w:r w:rsidRPr="00937240">
        <w:rPr>
          <w:rFonts w:cs="Arial"/>
          <w:bCs/>
          <w:color w:val="222222"/>
          <w:szCs w:val="24"/>
          <w:u w:val="single"/>
          <w:shd w:val="clear" w:color="auto" w:fill="FFFFFF"/>
        </w:rPr>
        <w:t xml:space="preserve"> property tax imposed with relation thereto, notwithstanding being otherwise subject to the provisions of this section</w:t>
      </w:r>
      <w:r w:rsidRPr="00937240">
        <w:rPr>
          <w:rFonts w:cs="Arial"/>
          <w:bCs/>
          <w:color w:val="222222"/>
          <w:szCs w:val="24"/>
          <w:shd w:val="clear" w:color="auto" w:fill="FFFFFF"/>
        </w:rPr>
        <w:t>.</w:t>
      </w:r>
    </w:p>
    <w:p w14:paraId="3939707D" w14:textId="77777777" w:rsidR="00DA401F" w:rsidRPr="00937240" w:rsidRDefault="00DA401F" w:rsidP="00F805C8">
      <w:pPr>
        <w:pStyle w:val="SectionBody"/>
        <w:widowControl/>
      </w:pPr>
      <w:r w:rsidRPr="00937240">
        <w:rPr>
          <w:strike/>
        </w:rPr>
        <w:t xml:space="preserve">(f) The provisions of this section shall expire on June 30, 2028: </w:t>
      </w:r>
      <w:r w:rsidRPr="00F805C8">
        <w:rPr>
          <w:i/>
          <w:strike/>
        </w:rPr>
        <w:t>Provided</w:t>
      </w:r>
      <w:r w:rsidRPr="00937240">
        <w:rPr>
          <w:iCs/>
          <w:strike/>
        </w:rPr>
        <w:t xml:space="preserve">, </w:t>
      </w:r>
      <w:r w:rsidRPr="00937240">
        <w:rPr>
          <w:strike/>
        </w:rPr>
        <w:t>That the expiration of this section shall not affect any</w:t>
      </w:r>
      <w:r w:rsidRPr="00937240">
        <w:t xml:space="preserve"> </w:t>
      </w:r>
      <w:r w:rsidRPr="00937240">
        <w:rPr>
          <w:strike/>
        </w:rPr>
        <w:t>high impact Industrial business development</w:t>
      </w:r>
      <w:r w:rsidRPr="00937240">
        <w:t xml:space="preserve"> </w:t>
      </w:r>
      <w:r w:rsidRPr="00937240">
        <w:rPr>
          <w:strike/>
        </w:rPr>
        <w:t>district previously approved by the secretary</w:t>
      </w:r>
      <w:r w:rsidRPr="00937240">
        <w:t xml:space="preserve">.  </w:t>
      </w:r>
    </w:p>
    <w:p w14:paraId="6997A54A" w14:textId="50363DD3" w:rsidR="00FE548A" w:rsidRPr="00937240" w:rsidRDefault="00FE548A" w:rsidP="00F805C8">
      <w:pPr>
        <w:pStyle w:val="SectionBody"/>
        <w:widowControl/>
        <w:rPr>
          <w:color w:val="auto"/>
          <w:u w:val="single"/>
        </w:rPr>
      </w:pPr>
      <w:r w:rsidRPr="00937240">
        <w:rPr>
          <w:u w:val="single"/>
        </w:rPr>
        <w:t xml:space="preserve">(h) </w:t>
      </w:r>
      <w:r w:rsidR="00352979" w:rsidRPr="00937240">
        <w:rPr>
          <w:i/>
          <w:iCs/>
          <w:u w:val="single"/>
        </w:rPr>
        <w:t>Microgrid District Development; Letters of Intent</w:t>
      </w:r>
      <w:r w:rsidR="00352979" w:rsidRPr="00937240">
        <w:rPr>
          <w:u w:val="single"/>
        </w:rPr>
        <w:t xml:space="preserve">  —  </w:t>
      </w:r>
      <w:r w:rsidRPr="00937240">
        <w:rPr>
          <w:u w:val="single"/>
        </w:rPr>
        <w:t xml:space="preserve">To become a certified microgrid </w:t>
      </w:r>
      <w:r w:rsidR="00C37384" w:rsidRPr="00937240">
        <w:rPr>
          <w:u w:val="single"/>
        </w:rPr>
        <w:t xml:space="preserve">district </w:t>
      </w:r>
      <w:r w:rsidRPr="00937240">
        <w:rPr>
          <w:u w:val="single"/>
        </w:rPr>
        <w:t xml:space="preserve">under this section, </w:t>
      </w:r>
      <w:r w:rsidR="00DB08FB" w:rsidRPr="00937240">
        <w:rPr>
          <w:u w:val="single"/>
        </w:rPr>
        <w:t>the person or</w:t>
      </w:r>
      <w:r w:rsidRPr="00937240">
        <w:rPr>
          <w:u w:val="single"/>
        </w:rPr>
        <w:t xml:space="preserve"> entity must present the Secretary of the Department of Commerce </w:t>
      </w:r>
      <w:r w:rsidR="00BF45E0" w:rsidRPr="00937240">
        <w:rPr>
          <w:u w:val="single"/>
        </w:rPr>
        <w:t xml:space="preserve">with </w:t>
      </w:r>
      <w:r w:rsidRPr="00937240">
        <w:rPr>
          <w:u w:val="single"/>
        </w:rPr>
        <w:t xml:space="preserve">a confidential letter of intent. </w:t>
      </w:r>
      <w:r w:rsidR="00E136C4" w:rsidRPr="00937240">
        <w:rPr>
          <w:u w:val="single"/>
        </w:rPr>
        <w:t>The letter of intent shall include sufficient economic, financial, and engineering information concerning the proposed project</w:t>
      </w:r>
      <w:r w:rsidR="00DB08FB" w:rsidRPr="00937240">
        <w:rPr>
          <w:u w:val="single"/>
        </w:rPr>
        <w:t xml:space="preserve"> with sufficient detail</w:t>
      </w:r>
      <w:r w:rsidR="00E136C4" w:rsidRPr="00937240">
        <w:rPr>
          <w:u w:val="single"/>
        </w:rPr>
        <w:t xml:space="preserve"> to adequately inform the department of the size</w:t>
      </w:r>
      <w:r w:rsidR="00F724A6" w:rsidRPr="00937240">
        <w:rPr>
          <w:u w:val="single"/>
        </w:rPr>
        <w:t xml:space="preserve">, </w:t>
      </w:r>
      <w:r w:rsidR="00E136C4" w:rsidRPr="00937240">
        <w:rPr>
          <w:u w:val="single"/>
        </w:rPr>
        <w:t>scope</w:t>
      </w:r>
      <w:r w:rsidR="00F724A6" w:rsidRPr="00937240">
        <w:rPr>
          <w:u w:val="single"/>
        </w:rPr>
        <w:t>, and nature of the target customers</w:t>
      </w:r>
      <w:r w:rsidR="00E136C4" w:rsidRPr="00937240">
        <w:rPr>
          <w:u w:val="single"/>
        </w:rPr>
        <w:t xml:space="preserve"> of the project, including</w:t>
      </w:r>
      <w:r w:rsidR="008B174B">
        <w:rPr>
          <w:u w:val="single"/>
        </w:rPr>
        <w:t>,</w:t>
      </w:r>
      <w:r w:rsidR="00E136C4" w:rsidRPr="00937240">
        <w:rPr>
          <w:u w:val="single"/>
        </w:rPr>
        <w:t xml:space="preserve"> without limitation, the approximate proposed acreage and location, estimated capital investment, evidence of financial capacity, estimated project completion date, major project milestones, estimated generation capacity, estimated power loading internal to the microgrid, </w:t>
      </w:r>
      <w:r w:rsidR="00DB08FB" w:rsidRPr="00937240">
        <w:rPr>
          <w:u w:val="single"/>
        </w:rPr>
        <w:t>estimated</w:t>
      </w:r>
      <w:r w:rsidR="00E136C4" w:rsidRPr="00937240">
        <w:rPr>
          <w:u w:val="single"/>
        </w:rPr>
        <w:t xml:space="preserve"> power</w:t>
      </w:r>
      <w:r w:rsidR="009E25CB" w:rsidRPr="00937240">
        <w:rPr>
          <w:u w:val="single"/>
        </w:rPr>
        <w:t>, including</w:t>
      </w:r>
      <w:r w:rsidR="00E136C4" w:rsidRPr="00937240">
        <w:rPr>
          <w:u w:val="single"/>
        </w:rPr>
        <w:t xml:space="preserve"> </w:t>
      </w:r>
      <w:r w:rsidR="009E25CB" w:rsidRPr="00937240">
        <w:rPr>
          <w:u w:val="single"/>
        </w:rPr>
        <w:t xml:space="preserve">backup power, </w:t>
      </w:r>
      <w:r w:rsidR="00E136C4" w:rsidRPr="00937240">
        <w:rPr>
          <w:u w:val="single"/>
        </w:rPr>
        <w:t xml:space="preserve">needed from the local distribution electric utility, </w:t>
      </w:r>
      <w:r w:rsidR="00B51CB4" w:rsidRPr="00937240">
        <w:rPr>
          <w:u w:val="single"/>
        </w:rPr>
        <w:t xml:space="preserve">estimated power supplied to the wholesale market, </w:t>
      </w:r>
      <w:r w:rsidR="00E136C4" w:rsidRPr="00937240">
        <w:rPr>
          <w:u w:val="single"/>
        </w:rPr>
        <w:t>and the type</w:t>
      </w:r>
      <w:r w:rsidR="00B51CB4" w:rsidRPr="00937240">
        <w:rPr>
          <w:u w:val="single"/>
        </w:rPr>
        <w:t>s</w:t>
      </w:r>
      <w:r w:rsidR="00E136C4" w:rsidRPr="00937240">
        <w:rPr>
          <w:u w:val="single"/>
        </w:rPr>
        <w:t xml:space="preserve"> or source</w:t>
      </w:r>
      <w:r w:rsidR="00B51CB4" w:rsidRPr="00937240">
        <w:rPr>
          <w:u w:val="single"/>
        </w:rPr>
        <w:t>s</w:t>
      </w:r>
      <w:r w:rsidR="00E136C4" w:rsidRPr="00937240">
        <w:rPr>
          <w:u w:val="single"/>
        </w:rPr>
        <w:t xml:space="preserve"> of </w:t>
      </w:r>
      <w:r w:rsidR="00B51CB4" w:rsidRPr="00937240">
        <w:rPr>
          <w:u w:val="single"/>
        </w:rPr>
        <w:t xml:space="preserve">each </w:t>
      </w:r>
      <w:r w:rsidR="00DB08FB" w:rsidRPr="00937240">
        <w:rPr>
          <w:u w:val="single"/>
        </w:rPr>
        <w:t xml:space="preserve">electric power </w:t>
      </w:r>
      <w:r w:rsidR="00E136C4" w:rsidRPr="00937240">
        <w:rPr>
          <w:u w:val="single"/>
        </w:rPr>
        <w:t>generation</w:t>
      </w:r>
      <w:r w:rsidR="00C37384" w:rsidRPr="00937240">
        <w:rPr>
          <w:u w:val="single"/>
        </w:rPr>
        <w:t xml:space="preserve"> unit</w:t>
      </w:r>
      <w:r w:rsidR="00E136C4" w:rsidRPr="00937240">
        <w:rPr>
          <w:u w:val="single"/>
        </w:rPr>
        <w:t xml:space="preserve">. </w:t>
      </w:r>
      <w:r w:rsidRPr="00937240">
        <w:rPr>
          <w:u w:val="single"/>
        </w:rPr>
        <w:t xml:space="preserve">The letter of intent </w:t>
      </w:r>
      <w:r w:rsidR="004D7AD9" w:rsidRPr="00937240">
        <w:rPr>
          <w:u w:val="single"/>
        </w:rPr>
        <w:t xml:space="preserve">and all supplied information </w:t>
      </w:r>
      <w:r w:rsidRPr="00937240">
        <w:rPr>
          <w:u w:val="single"/>
        </w:rPr>
        <w:t xml:space="preserve">shall be held in confidence </w:t>
      </w:r>
      <w:r w:rsidR="009966A6" w:rsidRPr="00937240">
        <w:rPr>
          <w:u w:val="single"/>
        </w:rPr>
        <w:t xml:space="preserve">pursuant to </w:t>
      </w:r>
      <w:r w:rsidR="009966A6" w:rsidRPr="00937240">
        <w:rPr>
          <w:rFonts w:cs="Arial"/>
          <w:u w:val="single"/>
        </w:rPr>
        <w:t>§</w:t>
      </w:r>
      <w:r w:rsidR="009966A6" w:rsidRPr="00937240">
        <w:rPr>
          <w:u w:val="single"/>
        </w:rPr>
        <w:t xml:space="preserve">5B-2-21a(e) of this code </w:t>
      </w:r>
      <w:r w:rsidRPr="00937240">
        <w:rPr>
          <w:u w:val="single"/>
        </w:rPr>
        <w:t xml:space="preserve">by the </w:t>
      </w:r>
      <w:r w:rsidRPr="00937240">
        <w:rPr>
          <w:color w:val="auto"/>
          <w:u w:val="single"/>
        </w:rPr>
        <w:t>department.</w:t>
      </w:r>
    </w:p>
    <w:p w14:paraId="2F4D3BD9" w14:textId="6680ABE1" w:rsidR="00CA101A" w:rsidRPr="005C77A0" w:rsidRDefault="00CA101A" w:rsidP="00F805C8">
      <w:pPr>
        <w:pStyle w:val="SectionBody"/>
        <w:widowControl/>
        <w:rPr>
          <w:color w:val="auto"/>
          <w:u w:val="single"/>
        </w:rPr>
      </w:pPr>
      <w:r w:rsidRPr="00937240">
        <w:rPr>
          <w:color w:val="auto"/>
          <w:u w:val="single"/>
        </w:rPr>
        <w:t xml:space="preserve">(i) </w:t>
      </w:r>
      <w:bookmarkStart w:id="10" w:name="_Hlk193556097"/>
      <w:r w:rsidR="00352979" w:rsidRPr="00937240">
        <w:rPr>
          <w:i/>
          <w:iCs/>
          <w:u w:val="single"/>
        </w:rPr>
        <w:t>Microgrid District Development; Notice Period and Negotiation</w:t>
      </w:r>
      <w:r w:rsidR="00352979" w:rsidRPr="00937240">
        <w:rPr>
          <w:u w:val="single"/>
        </w:rPr>
        <w:t xml:space="preserve">  —  </w:t>
      </w:r>
      <w:bookmarkEnd w:id="10"/>
      <w:r w:rsidR="009966A6" w:rsidRPr="00937240">
        <w:rPr>
          <w:color w:val="auto"/>
          <w:u w:val="single"/>
        </w:rPr>
        <w:t xml:space="preserve">At least 120 days before submitting a letter of intent and other materials </w:t>
      </w:r>
      <w:r w:rsidR="00366CBC" w:rsidRPr="00937240">
        <w:rPr>
          <w:color w:val="auto"/>
          <w:u w:val="single"/>
        </w:rPr>
        <w:t xml:space="preserve">to the department, an applicant </w:t>
      </w:r>
      <w:r w:rsidR="009966A6" w:rsidRPr="00937240">
        <w:rPr>
          <w:color w:val="auto"/>
          <w:u w:val="single"/>
        </w:rPr>
        <w:t xml:space="preserve">seeking </w:t>
      </w:r>
      <w:r w:rsidR="00366CBC" w:rsidRPr="00937240">
        <w:rPr>
          <w:color w:val="auto"/>
          <w:u w:val="single"/>
        </w:rPr>
        <w:t xml:space="preserve">a </w:t>
      </w:r>
      <w:r w:rsidR="009966A6" w:rsidRPr="00937240">
        <w:rPr>
          <w:color w:val="auto"/>
          <w:u w:val="single"/>
        </w:rPr>
        <w:t xml:space="preserve">microgrid district certification </w:t>
      </w:r>
      <w:r w:rsidR="00DB08FB" w:rsidRPr="00937240">
        <w:rPr>
          <w:color w:val="auto"/>
          <w:u w:val="single"/>
        </w:rPr>
        <w:t xml:space="preserve">must make </w:t>
      </w:r>
      <w:r w:rsidR="009966A6" w:rsidRPr="00937240">
        <w:rPr>
          <w:color w:val="auto"/>
          <w:u w:val="single"/>
        </w:rPr>
        <w:t xml:space="preserve">good faith efforts </w:t>
      </w:r>
      <w:r w:rsidR="00DB08FB" w:rsidRPr="00937240">
        <w:rPr>
          <w:color w:val="auto"/>
          <w:u w:val="single"/>
        </w:rPr>
        <w:t xml:space="preserve">to negotiate </w:t>
      </w:r>
      <w:r w:rsidR="006E1247" w:rsidRPr="00937240">
        <w:rPr>
          <w:color w:val="auto"/>
          <w:u w:val="single"/>
        </w:rPr>
        <w:t xml:space="preserve">for the supply </w:t>
      </w:r>
      <w:r w:rsidR="00C37384" w:rsidRPr="00937240">
        <w:rPr>
          <w:color w:val="auto"/>
          <w:u w:val="single"/>
        </w:rPr>
        <w:t xml:space="preserve">of </w:t>
      </w:r>
      <w:r w:rsidR="006E1247" w:rsidRPr="00937240">
        <w:rPr>
          <w:color w:val="auto"/>
          <w:u w:val="single"/>
        </w:rPr>
        <w:t>all</w:t>
      </w:r>
      <w:r w:rsidR="00C37384" w:rsidRPr="00937240">
        <w:rPr>
          <w:color w:val="auto"/>
          <w:u w:val="single"/>
        </w:rPr>
        <w:t xml:space="preserve"> </w:t>
      </w:r>
      <w:r w:rsidR="00352979" w:rsidRPr="00937240">
        <w:rPr>
          <w:color w:val="auto"/>
          <w:u w:val="single"/>
        </w:rPr>
        <w:t xml:space="preserve">or part of </w:t>
      </w:r>
      <w:r w:rsidR="00C37384" w:rsidRPr="00937240">
        <w:rPr>
          <w:color w:val="auto"/>
          <w:u w:val="single"/>
        </w:rPr>
        <w:t>its</w:t>
      </w:r>
      <w:r w:rsidR="006E1247" w:rsidRPr="00937240">
        <w:rPr>
          <w:color w:val="auto"/>
          <w:u w:val="single"/>
        </w:rPr>
        <w:t xml:space="preserve"> electricity needs </w:t>
      </w:r>
      <w:r w:rsidR="00C37384" w:rsidRPr="00937240">
        <w:rPr>
          <w:color w:val="auto"/>
          <w:u w:val="single"/>
        </w:rPr>
        <w:t>for the project from</w:t>
      </w:r>
      <w:r w:rsidR="00DB08FB" w:rsidRPr="00937240">
        <w:rPr>
          <w:color w:val="auto"/>
          <w:u w:val="single"/>
        </w:rPr>
        <w:t xml:space="preserve"> </w:t>
      </w:r>
      <w:r w:rsidR="00C41367" w:rsidRPr="00937240">
        <w:rPr>
          <w:color w:val="auto"/>
          <w:u w:val="single"/>
        </w:rPr>
        <w:t>the local distribution electric utility</w:t>
      </w:r>
      <w:r w:rsidR="006E1247" w:rsidRPr="00937240">
        <w:rPr>
          <w:color w:val="auto"/>
          <w:u w:val="single"/>
        </w:rPr>
        <w:t xml:space="preserve">. </w:t>
      </w:r>
      <w:r w:rsidR="00165CBA" w:rsidRPr="00937240">
        <w:rPr>
          <w:color w:val="auto"/>
          <w:u w:val="single"/>
        </w:rPr>
        <w:t>T</w:t>
      </w:r>
      <w:r w:rsidR="006E1247" w:rsidRPr="00937240">
        <w:rPr>
          <w:color w:val="auto"/>
          <w:u w:val="single"/>
        </w:rPr>
        <w:t>he</w:t>
      </w:r>
      <w:r w:rsidR="00165CBA" w:rsidRPr="00937240">
        <w:rPr>
          <w:color w:val="auto"/>
          <w:u w:val="single"/>
        </w:rPr>
        <w:t xml:space="preserve"> letter of intent must </w:t>
      </w:r>
      <w:r w:rsidR="00335D1B" w:rsidRPr="00937240">
        <w:rPr>
          <w:color w:val="auto"/>
          <w:u w:val="single"/>
        </w:rPr>
        <w:t xml:space="preserve">also </w:t>
      </w:r>
      <w:r w:rsidR="00165CBA" w:rsidRPr="00937240">
        <w:rPr>
          <w:color w:val="auto"/>
          <w:u w:val="single"/>
        </w:rPr>
        <w:t xml:space="preserve">include </w:t>
      </w:r>
      <w:r w:rsidR="00C37384" w:rsidRPr="00937240">
        <w:rPr>
          <w:color w:val="auto"/>
          <w:u w:val="single"/>
        </w:rPr>
        <w:t xml:space="preserve">documentation </w:t>
      </w:r>
      <w:r w:rsidR="006520A2" w:rsidRPr="00937240">
        <w:rPr>
          <w:color w:val="auto"/>
          <w:u w:val="single"/>
        </w:rPr>
        <w:t>evidencing</w:t>
      </w:r>
      <w:r w:rsidR="00DB08FB" w:rsidRPr="00937240">
        <w:rPr>
          <w:color w:val="auto"/>
          <w:u w:val="single"/>
        </w:rPr>
        <w:t xml:space="preserve"> the </w:t>
      </w:r>
      <w:r w:rsidR="009966A6" w:rsidRPr="00937240">
        <w:rPr>
          <w:color w:val="auto"/>
          <w:u w:val="single"/>
        </w:rPr>
        <w:t xml:space="preserve">good faith efforts </w:t>
      </w:r>
      <w:r w:rsidR="00352979" w:rsidRPr="00937240">
        <w:rPr>
          <w:color w:val="auto"/>
          <w:u w:val="single"/>
        </w:rPr>
        <w:t>to negotiate</w:t>
      </w:r>
      <w:r w:rsidR="00DB08FB" w:rsidRPr="00937240">
        <w:rPr>
          <w:color w:val="auto"/>
          <w:u w:val="single"/>
        </w:rPr>
        <w:t xml:space="preserve">. </w:t>
      </w:r>
      <w:r w:rsidR="006648F8" w:rsidRPr="00937240">
        <w:rPr>
          <w:color w:val="auto"/>
          <w:u w:val="single"/>
        </w:rPr>
        <w:t xml:space="preserve">This </w:t>
      </w:r>
      <w:r w:rsidR="00BD2BE2" w:rsidRPr="00937240">
        <w:rPr>
          <w:color w:val="auto"/>
          <w:u w:val="single"/>
        </w:rPr>
        <w:t>time</w:t>
      </w:r>
      <w:r w:rsidR="00CA4E34" w:rsidRPr="00937240">
        <w:rPr>
          <w:color w:val="auto"/>
          <w:u w:val="single"/>
        </w:rPr>
        <w:t>-</w:t>
      </w:r>
      <w:r w:rsidR="00BD2BE2" w:rsidRPr="00937240">
        <w:rPr>
          <w:color w:val="auto"/>
          <w:u w:val="single"/>
        </w:rPr>
        <w:t xml:space="preserve">period limitation </w:t>
      </w:r>
      <w:r w:rsidR="00CA4E34" w:rsidRPr="00937240">
        <w:rPr>
          <w:color w:val="auto"/>
          <w:u w:val="single"/>
        </w:rPr>
        <w:t xml:space="preserve">and negotiation requirement </w:t>
      </w:r>
      <w:r w:rsidR="006E1247" w:rsidRPr="00937240">
        <w:rPr>
          <w:color w:val="auto"/>
          <w:u w:val="single"/>
        </w:rPr>
        <w:t xml:space="preserve">does not apply to </w:t>
      </w:r>
      <w:r w:rsidR="006648F8" w:rsidRPr="00937240">
        <w:rPr>
          <w:color w:val="auto"/>
          <w:u w:val="single"/>
        </w:rPr>
        <w:t xml:space="preserve">microgrid districts proposing to produce 300 megawatts or </w:t>
      </w:r>
      <w:r w:rsidR="006648F8" w:rsidRPr="005C77A0">
        <w:rPr>
          <w:color w:val="auto"/>
          <w:u w:val="single"/>
        </w:rPr>
        <w:t>more of electricity or for microgrid</w:t>
      </w:r>
      <w:r w:rsidR="00BD2BE2" w:rsidRPr="005C77A0">
        <w:rPr>
          <w:color w:val="auto"/>
          <w:u w:val="single"/>
        </w:rPr>
        <w:t xml:space="preserve"> districts </w:t>
      </w:r>
      <w:r w:rsidR="006648F8" w:rsidRPr="005C77A0">
        <w:rPr>
          <w:color w:val="auto"/>
          <w:u w:val="single"/>
        </w:rPr>
        <w:t>that are proposing to not be connected in any way to the local distribution electric utility</w:t>
      </w:r>
      <w:r w:rsidR="006E1247" w:rsidRPr="005C77A0">
        <w:rPr>
          <w:color w:val="auto"/>
          <w:u w:val="single"/>
        </w:rPr>
        <w:t xml:space="preserve"> after completion of all construction.</w:t>
      </w:r>
    </w:p>
    <w:p w14:paraId="316E125C" w14:textId="09486CC8" w:rsidR="00CA101A" w:rsidRPr="005C77A0" w:rsidRDefault="00CA101A" w:rsidP="00F805C8">
      <w:pPr>
        <w:pStyle w:val="SectionBody"/>
        <w:widowControl/>
        <w:rPr>
          <w:u w:val="single"/>
        </w:rPr>
      </w:pPr>
      <w:r w:rsidRPr="005C77A0">
        <w:rPr>
          <w:u w:val="single"/>
        </w:rPr>
        <w:t xml:space="preserve">(j) </w:t>
      </w:r>
      <w:r w:rsidR="00352979" w:rsidRPr="005C77A0">
        <w:rPr>
          <w:i/>
          <w:iCs/>
          <w:u w:val="single"/>
        </w:rPr>
        <w:t xml:space="preserve">Microgrid District Development; </w:t>
      </w:r>
      <w:r w:rsidR="0086586E" w:rsidRPr="005C77A0">
        <w:rPr>
          <w:i/>
          <w:iCs/>
          <w:u w:val="single"/>
        </w:rPr>
        <w:t xml:space="preserve">Special </w:t>
      </w:r>
      <w:r w:rsidR="00352979" w:rsidRPr="005C77A0">
        <w:rPr>
          <w:i/>
          <w:iCs/>
          <w:u w:val="single"/>
        </w:rPr>
        <w:t>Contract</w:t>
      </w:r>
      <w:r w:rsidR="0086586E" w:rsidRPr="005C77A0">
        <w:rPr>
          <w:i/>
          <w:iCs/>
          <w:u w:val="single"/>
        </w:rPr>
        <w:t>s and</w:t>
      </w:r>
      <w:r w:rsidR="00352979" w:rsidRPr="005C77A0">
        <w:rPr>
          <w:i/>
          <w:iCs/>
          <w:u w:val="single"/>
        </w:rPr>
        <w:t xml:space="preserve"> Power Rates</w:t>
      </w:r>
      <w:r w:rsidR="00352979" w:rsidRPr="005C77A0">
        <w:rPr>
          <w:u w:val="single"/>
        </w:rPr>
        <w:t xml:space="preserve">  —  </w:t>
      </w:r>
      <w:r w:rsidRPr="005C77A0">
        <w:rPr>
          <w:u w:val="single"/>
        </w:rPr>
        <w:t xml:space="preserve">(1) </w:t>
      </w:r>
      <w:r w:rsidR="00D02ACA" w:rsidRPr="005C77A0">
        <w:rPr>
          <w:u w:val="single"/>
        </w:rPr>
        <w:t>A certified</w:t>
      </w:r>
      <w:r w:rsidRPr="005C77A0">
        <w:rPr>
          <w:u w:val="single"/>
        </w:rPr>
        <w:t xml:space="preserve"> microgrid </w:t>
      </w:r>
      <w:r w:rsidR="00D9403C" w:rsidRPr="005C77A0">
        <w:rPr>
          <w:u w:val="single"/>
        </w:rPr>
        <w:t>district</w:t>
      </w:r>
      <w:r w:rsidRPr="005C77A0">
        <w:rPr>
          <w:u w:val="single"/>
        </w:rPr>
        <w:t xml:space="preserve"> seeking </w:t>
      </w:r>
      <w:r w:rsidRPr="005C77A0">
        <w:rPr>
          <w:strike/>
          <w:u w:val="single"/>
        </w:rPr>
        <w:t xml:space="preserve">to apply for </w:t>
      </w:r>
      <w:r w:rsidR="0086586E" w:rsidRPr="005C77A0">
        <w:rPr>
          <w:u w:val="single"/>
        </w:rPr>
        <w:t xml:space="preserve">a special </w:t>
      </w:r>
      <w:r w:rsidRPr="005C77A0">
        <w:rPr>
          <w:u w:val="single"/>
        </w:rPr>
        <w:t xml:space="preserve">contract from </w:t>
      </w:r>
      <w:r w:rsidR="007056F9" w:rsidRPr="005C77A0">
        <w:rPr>
          <w:u w:val="single"/>
        </w:rPr>
        <w:t>a</w:t>
      </w:r>
      <w:r w:rsidRPr="005C77A0">
        <w:rPr>
          <w:u w:val="single"/>
        </w:rPr>
        <w:t xml:space="preserve"> local distribution electric utility located in the state shall first enter negotiations </w:t>
      </w:r>
      <w:r w:rsidR="000C35D3" w:rsidRPr="005C77A0">
        <w:rPr>
          <w:u w:val="single"/>
        </w:rPr>
        <w:t xml:space="preserve">for </w:t>
      </w:r>
      <w:r w:rsidR="00E14605" w:rsidRPr="005C77A0">
        <w:rPr>
          <w:u w:val="single"/>
        </w:rPr>
        <w:t xml:space="preserve">not more than </w:t>
      </w:r>
      <w:r w:rsidR="000C35D3" w:rsidRPr="005C77A0">
        <w:rPr>
          <w:u w:val="single"/>
        </w:rPr>
        <w:t>120 days</w:t>
      </w:r>
      <w:r w:rsidR="00D02ACA" w:rsidRPr="005C77A0">
        <w:rPr>
          <w:u w:val="single"/>
        </w:rPr>
        <w:t xml:space="preserve"> </w:t>
      </w:r>
      <w:r w:rsidRPr="005C77A0">
        <w:rPr>
          <w:u w:val="single"/>
        </w:rPr>
        <w:t xml:space="preserve">with the local distribution utility regarding the terms and conditions of a </w:t>
      </w:r>
      <w:r w:rsidR="0086586E" w:rsidRPr="005C77A0">
        <w:rPr>
          <w:u w:val="single"/>
        </w:rPr>
        <w:t>special contract</w:t>
      </w:r>
      <w:r w:rsidRPr="005C77A0">
        <w:rPr>
          <w:u w:val="single"/>
        </w:rPr>
        <w:t xml:space="preserve">. The microgrid </w:t>
      </w:r>
      <w:r w:rsidR="00D9403C" w:rsidRPr="005C77A0">
        <w:rPr>
          <w:u w:val="single"/>
        </w:rPr>
        <w:t>district</w:t>
      </w:r>
      <w:r w:rsidRPr="005C77A0">
        <w:rPr>
          <w:u w:val="single"/>
        </w:rPr>
        <w:t xml:space="preserve"> shall provide reasonable access and terms to the local distribution</w:t>
      </w:r>
      <w:r w:rsidRPr="00937240">
        <w:rPr>
          <w:u w:val="single"/>
        </w:rPr>
        <w:t xml:space="preserve"> utility to enable the electric utility’s transmission and/or distribution facilities to tie into those of the microgrid </w:t>
      </w:r>
      <w:r w:rsidR="00D9403C" w:rsidRPr="00937240">
        <w:rPr>
          <w:u w:val="single"/>
        </w:rPr>
        <w:t>district</w:t>
      </w:r>
      <w:r w:rsidRPr="00937240">
        <w:rPr>
          <w:u w:val="single"/>
        </w:rPr>
        <w:t>.</w:t>
      </w:r>
      <w:r w:rsidR="00335D1B" w:rsidRPr="00937240">
        <w:rPr>
          <w:u w:val="single"/>
        </w:rPr>
        <w:t xml:space="preserve"> The </w:t>
      </w:r>
      <w:r w:rsidR="0086586E" w:rsidRPr="00937240">
        <w:rPr>
          <w:u w:val="single"/>
        </w:rPr>
        <w:t>120-day</w:t>
      </w:r>
      <w:r w:rsidR="00A50E1F" w:rsidRPr="00937240">
        <w:rPr>
          <w:u w:val="single"/>
        </w:rPr>
        <w:t xml:space="preserve"> </w:t>
      </w:r>
      <w:r w:rsidR="00335D1B" w:rsidRPr="00937240">
        <w:rPr>
          <w:u w:val="single"/>
        </w:rPr>
        <w:t xml:space="preserve">negotiation </w:t>
      </w:r>
      <w:r w:rsidR="00A50E1F" w:rsidRPr="00937240">
        <w:rPr>
          <w:u w:val="single"/>
        </w:rPr>
        <w:t>period</w:t>
      </w:r>
      <w:r w:rsidR="00335D1B" w:rsidRPr="00937240">
        <w:rPr>
          <w:u w:val="single"/>
        </w:rPr>
        <w:t xml:space="preserve"> required by this section </w:t>
      </w:r>
      <w:r w:rsidR="00A50E1F" w:rsidRPr="00937240">
        <w:rPr>
          <w:u w:val="single"/>
        </w:rPr>
        <w:t xml:space="preserve">may </w:t>
      </w:r>
      <w:r w:rsidR="00335D1B" w:rsidRPr="00937240">
        <w:rPr>
          <w:u w:val="single"/>
        </w:rPr>
        <w:t>be satisfied by the precertification negotiation period</w:t>
      </w:r>
      <w:r w:rsidR="00A50E1F" w:rsidRPr="00937240">
        <w:rPr>
          <w:u w:val="single"/>
        </w:rPr>
        <w:t xml:space="preserve"> </w:t>
      </w:r>
      <w:r w:rsidR="00A50E1F" w:rsidRPr="005C77A0">
        <w:rPr>
          <w:u w:val="single"/>
        </w:rPr>
        <w:t xml:space="preserve">required </w:t>
      </w:r>
      <w:r w:rsidR="008B174B">
        <w:rPr>
          <w:u w:val="single"/>
        </w:rPr>
        <w:t>by</w:t>
      </w:r>
      <w:r w:rsidR="008B174B" w:rsidRPr="008B174B">
        <w:rPr>
          <w:u w:val="single"/>
        </w:rPr>
        <w:t xml:space="preserve"> §5B-2-2</w:t>
      </w:r>
      <w:r w:rsidR="008B174B">
        <w:rPr>
          <w:u w:val="single"/>
        </w:rPr>
        <w:t>1</w:t>
      </w:r>
      <w:r w:rsidR="008B174B" w:rsidRPr="008B174B">
        <w:rPr>
          <w:u w:val="single"/>
        </w:rPr>
        <w:t>(</w:t>
      </w:r>
      <w:r w:rsidR="008B174B">
        <w:rPr>
          <w:u w:val="single"/>
        </w:rPr>
        <w:t>i</w:t>
      </w:r>
      <w:r w:rsidR="008B174B" w:rsidRPr="008B174B">
        <w:rPr>
          <w:u w:val="single"/>
        </w:rPr>
        <w:t>) of this code</w:t>
      </w:r>
      <w:r w:rsidR="00335D1B" w:rsidRPr="005C77A0">
        <w:rPr>
          <w:u w:val="single"/>
        </w:rPr>
        <w:t>.</w:t>
      </w:r>
    </w:p>
    <w:p w14:paraId="66C3301B" w14:textId="3E095840" w:rsidR="00CA101A" w:rsidRPr="005C77A0" w:rsidRDefault="00CA101A" w:rsidP="00F805C8">
      <w:pPr>
        <w:pStyle w:val="SectionBody"/>
        <w:widowControl/>
        <w:rPr>
          <w:u w:val="single"/>
        </w:rPr>
      </w:pPr>
      <w:r w:rsidRPr="005C77A0">
        <w:rPr>
          <w:u w:val="single"/>
        </w:rPr>
        <w:t>(2) If the negotiations result in a</w:t>
      </w:r>
      <w:r w:rsidR="00A136F3" w:rsidRPr="005C77A0">
        <w:rPr>
          <w:u w:val="single"/>
        </w:rPr>
        <w:t xml:space="preserve"> mutually agreeable special contract</w:t>
      </w:r>
      <w:r w:rsidR="00D961CB" w:rsidRPr="005C77A0">
        <w:rPr>
          <w:u w:val="single"/>
        </w:rPr>
        <w:t xml:space="preserve">, </w:t>
      </w:r>
      <w:r w:rsidRPr="005C77A0">
        <w:rPr>
          <w:u w:val="single"/>
        </w:rPr>
        <w:t>the contracting parties shall joint</w:t>
      </w:r>
      <w:r w:rsidR="0086586E" w:rsidRPr="005C77A0">
        <w:rPr>
          <w:u w:val="single"/>
        </w:rPr>
        <w:t>ly</w:t>
      </w:r>
      <w:r w:rsidRPr="005C77A0">
        <w:rPr>
          <w:u w:val="single"/>
        </w:rPr>
        <w:t xml:space="preserve"> fil</w:t>
      </w:r>
      <w:r w:rsidR="0086586E" w:rsidRPr="005C77A0">
        <w:rPr>
          <w:u w:val="single"/>
        </w:rPr>
        <w:t xml:space="preserve">e the </w:t>
      </w:r>
      <w:r w:rsidR="000C1746" w:rsidRPr="005C77A0">
        <w:rPr>
          <w:u w:val="single"/>
        </w:rPr>
        <w:t xml:space="preserve">special </w:t>
      </w:r>
      <w:r w:rsidR="0086586E" w:rsidRPr="005C77A0">
        <w:rPr>
          <w:u w:val="single"/>
        </w:rPr>
        <w:t>contract pursuant to the rules of the commission.</w:t>
      </w:r>
    </w:p>
    <w:p w14:paraId="69197018" w14:textId="67F11980" w:rsidR="00CA101A" w:rsidRPr="005C77A0" w:rsidRDefault="00CA101A" w:rsidP="00F805C8">
      <w:pPr>
        <w:pStyle w:val="SectionBody"/>
        <w:widowControl/>
        <w:rPr>
          <w:u w:val="single"/>
        </w:rPr>
      </w:pPr>
      <w:r w:rsidRPr="005C77A0">
        <w:rPr>
          <w:u w:val="single"/>
        </w:rPr>
        <w:t>(3) If negotiations for a</w:t>
      </w:r>
      <w:r w:rsidR="0086586E" w:rsidRPr="005C77A0">
        <w:rPr>
          <w:u w:val="single"/>
        </w:rPr>
        <w:t xml:space="preserve"> special</w:t>
      </w:r>
      <w:r w:rsidRPr="005C77A0">
        <w:rPr>
          <w:u w:val="single"/>
        </w:rPr>
        <w:t xml:space="preserve"> </w:t>
      </w:r>
      <w:r w:rsidR="00D961CB" w:rsidRPr="005C77A0">
        <w:rPr>
          <w:u w:val="single"/>
        </w:rPr>
        <w:t xml:space="preserve">contract </w:t>
      </w:r>
      <w:r w:rsidRPr="005C77A0">
        <w:rPr>
          <w:u w:val="single"/>
        </w:rPr>
        <w:t xml:space="preserve">with the local distribution utility are unsuccessful, </w:t>
      </w:r>
      <w:r w:rsidR="006077B0" w:rsidRPr="005C77A0">
        <w:rPr>
          <w:u w:val="single"/>
        </w:rPr>
        <w:t xml:space="preserve">a certified </w:t>
      </w:r>
      <w:r w:rsidRPr="005C77A0">
        <w:rPr>
          <w:u w:val="single"/>
        </w:rPr>
        <w:t>microgrid</w:t>
      </w:r>
      <w:r w:rsidR="00D961CB" w:rsidRPr="005C77A0">
        <w:rPr>
          <w:u w:val="single"/>
        </w:rPr>
        <w:t xml:space="preserve"> district m</w:t>
      </w:r>
      <w:r w:rsidRPr="005C77A0">
        <w:rPr>
          <w:u w:val="single"/>
        </w:rPr>
        <w:t>ay file a petition with the commission to establish</w:t>
      </w:r>
      <w:r w:rsidR="006077B0" w:rsidRPr="005C77A0">
        <w:rPr>
          <w:u w:val="single"/>
        </w:rPr>
        <w:t xml:space="preserve"> </w:t>
      </w:r>
      <w:r w:rsidRPr="005C77A0">
        <w:rPr>
          <w:u w:val="single"/>
        </w:rPr>
        <w:t xml:space="preserve">a </w:t>
      </w:r>
      <w:r w:rsidR="0086586E" w:rsidRPr="005C77A0">
        <w:rPr>
          <w:u w:val="single"/>
        </w:rPr>
        <w:t>special contract</w:t>
      </w:r>
      <w:r w:rsidRPr="005C77A0">
        <w:rPr>
          <w:u w:val="single"/>
        </w:rPr>
        <w:t>.</w:t>
      </w:r>
    </w:p>
    <w:p w14:paraId="2B7A4CB4" w14:textId="52191553" w:rsidR="00733C06" w:rsidRPr="00934E0F" w:rsidRDefault="00CA101A" w:rsidP="00F805C8">
      <w:pPr>
        <w:pStyle w:val="SectionBody"/>
        <w:widowControl/>
        <w:rPr>
          <w:u w:val="single"/>
          <w:shd w:val="clear" w:color="auto" w:fill="FFFFFF"/>
        </w:rPr>
      </w:pPr>
      <w:r w:rsidRPr="005C77A0">
        <w:rPr>
          <w:u w:val="single"/>
        </w:rPr>
        <w:t>(4) The commission shall establish</w:t>
      </w:r>
      <w:r w:rsidR="000C1746" w:rsidRPr="005C77A0">
        <w:rPr>
          <w:u w:val="single"/>
        </w:rPr>
        <w:t xml:space="preserve"> a</w:t>
      </w:r>
      <w:r w:rsidRPr="005C77A0">
        <w:rPr>
          <w:u w:val="single"/>
        </w:rPr>
        <w:t xml:space="preserve"> </w:t>
      </w:r>
      <w:r w:rsidR="004118CE" w:rsidRPr="005C77A0">
        <w:rPr>
          <w:u w:val="single"/>
        </w:rPr>
        <w:t xml:space="preserve">special </w:t>
      </w:r>
      <w:r w:rsidR="000C1746" w:rsidRPr="005C77A0">
        <w:rPr>
          <w:u w:val="single"/>
        </w:rPr>
        <w:t>contract</w:t>
      </w:r>
      <w:r w:rsidRPr="005C77A0">
        <w:rPr>
          <w:u w:val="single"/>
        </w:rPr>
        <w:t xml:space="preserve"> upon the filing of a petition pursuant to this section. </w:t>
      </w:r>
      <w:r w:rsidR="000F5840" w:rsidRPr="005C77A0">
        <w:rPr>
          <w:u w:val="single"/>
        </w:rPr>
        <w:t>The Public Service Commission s</w:t>
      </w:r>
      <w:r w:rsidR="00934E0F" w:rsidRPr="005C77A0">
        <w:rPr>
          <w:u w:val="single"/>
        </w:rPr>
        <w:t>hall</w:t>
      </w:r>
      <w:r w:rsidR="000F5840" w:rsidRPr="005C77A0">
        <w:rPr>
          <w:u w:val="single"/>
        </w:rPr>
        <w:t xml:space="preserve"> consider all relevant factors in establishing </w:t>
      </w:r>
      <w:r w:rsidR="0086586E" w:rsidRPr="005C77A0">
        <w:rPr>
          <w:u w:val="single"/>
        </w:rPr>
        <w:t>special contracts</w:t>
      </w:r>
      <w:r w:rsidR="000F5840" w:rsidRPr="005C77A0">
        <w:rPr>
          <w:u w:val="single"/>
        </w:rPr>
        <w:t xml:space="preserve">. </w:t>
      </w:r>
      <w:r w:rsidR="004118CE" w:rsidRPr="005C77A0">
        <w:rPr>
          <w:u w:val="single"/>
          <w:shd w:val="clear" w:color="auto" w:fill="FFFFFF"/>
        </w:rPr>
        <w:t>The Public Service Commission shall establish a special rate</w:t>
      </w:r>
      <w:r w:rsidR="006D5BD3" w:rsidRPr="005C77A0">
        <w:rPr>
          <w:u w:val="single"/>
          <w:shd w:val="clear" w:color="auto" w:fill="FFFFFF"/>
        </w:rPr>
        <w:t xml:space="preserve"> </w:t>
      </w:r>
      <w:r w:rsidR="004118CE" w:rsidRPr="005C77A0">
        <w:rPr>
          <w:u w:val="single"/>
          <w:shd w:val="clear" w:color="auto" w:fill="FFFFFF"/>
        </w:rPr>
        <w:t xml:space="preserve">for the </w:t>
      </w:r>
      <w:r w:rsidR="000C1746" w:rsidRPr="005C77A0">
        <w:rPr>
          <w:u w:val="single"/>
          <w:shd w:val="clear" w:color="auto" w:fill="FFFFFF"/>
        </w:rPr>
        <w:t>requested service</w:t>
      </w:r>
      <w:r w:rsidR="008948D7" w:rsidRPr="005C77A0">
        <w:rPr>
          <w:u w:val="single"/>
          <w:shd w:val="clear" w:color="auto" w:fill="FFFFFF"/>
        </w:rPr>
        <w:t>,</w:t>
      </w:r>
      <w:r w:rsidR="000C1746" w:rsidRPr="005C77A0">
        <w:rPr>
          <w:u w:val="single"/>
          <w:shd w:val="clear" w:color="auto" w:fill="FFFFFF"/>
        </w:rPr>
        <w:t xml:space="preserve"> including </w:t>
      </w:r>
      <w:r w:rsidR="004118CE" w:rsidRPr="005C77A0">
        <w:rPr>
          <w:u w:val="single"/>
          <w:shd w:val="clear" w:color="auto" w:fill="FFFFFF"/>
        </w:rPr>
        <w:t>backup and supplemental service to a microgrid district. The microgrid district’s load not covered by a contract shall be considered non-firm and interruptible.</w:t>
      </w:r>
      <w:r w:rsidR="00934E0F" w:rsidRPr="005C77A0">
        <w:rPr>
          <w:u w:val="single"/>
          <w:shd w:val="clear" w:color="auto" w:fill="FFFFFF"/>
        </w:rPr>
        <w:t xml:space="preserve"> </w:t>
      </w:r>
      <w:r w:rsidRPr="005C77A0">
        <w:rPr>
          <w:u w:val="single"/>
        </w:rPr>
        <w:t xml:space="preserve">The commission shall issue a final order determining the terms of </w:t>
      </w:r>
      <w:r w:rsidR="008948D7" w:rsidRPr="005C77A0">
        <w:rPr>
          <w:u w:val="single"/>
        </w:rPr>
        <w:t xml:space="preserve">a </w:t>
      </w:r>
      <w:r w:rsidR="0086586E" w:rsidRPr="005C77A0">
        <w:rPr>
          <w:u w:val="single"/>
        </w:rPr>
        <w:t xml:space="preserve">special contract </w:t>
      </w:r>
      <w:r w:rsidRPr="005C77A0">
        <w:rPr>
          <w:u w:val="single"/>
        </w:rPr>
        <w:t>within 90 days of filing of a petition.</w:t>
      </w:r>
    </w:p>
    <w:p w14:paraId="6B9D3583" w14:textId="77777777" w:rsidR="00DA401F" w:rsidRDefault="00DA401F" w:rsidP="00F805C8">
      <w:pPr>
        <w:pStyle w:val="SectionHeading"/>
        <w:widowControl/>
        <w:rPr>
          <w:u w:val="single"/>
        </w:rPr>
      </w:pPr>
      <w:r>
        <w:rPr>
          <w:u w:val="single"/>
        </w:rPr>
        <w:t>§5B-2-21a. Data Centers.</w:t>
      </w:r>
    </w:p>
    <w:p w14:paraId="091AD515" w14:textId="77777777" w:rsidR="00DA401F" w:rsidRDefault="00DA401F" w:rsidP="00F805C8">
      <w:pPr>
        <w:rPr>
          <w:rFonts w:eastAsia="Calibri"/>
          <w:color w:val="000000"/>
          <w:u w:val="single"/>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656D4F15" w14:textId="77777777" w:rsidR="00DA401F" w:rsidRDefault="00DA401F" w:rsidP="00F805C8">
      <w:pPr>
        <w:pStyle w:val="SectionBody"/>
        <w:widowControl/>
        <w:rPr>
          <w:u w:val="single"/>
        </w:rPr>
      </w:pPr>
      <w:r w:rsidRPr="00E2196E">
        <w:rPr>
          <w:u w:val="single"/>
        </w:rPr>
        <w:t xml:space="preserve">(a) </w:t>
      </w:r>
      <w:r>
        <w:rPr>
          <w:i/>
          <w:iCs/>
          <w:u w:val="single"/>
        </w:rPr>
        <w:t>Findings and purpose.</w:t>
      </w:r>
      <w:r>
        <w:rPr>
          <w:u w:val="single"/>
        </w:rPr>
        <w:t xml:space="preserve"> — </w:t>
      </w:r>
      <w:bookmarkStart w:id="11" w:name="_Hlk193014819"/>
      <w:r>
        <w:rPr>
          <w:u w:val="single"/>
        </w:rPr>
        <w:t>The Legislature hereby finds and declares the following:</w:t>
      </w:r>
      <w:bookmarkEnd w:id="11"/>
    </w:p>
    <w:p w14:paraId="2D7FCB45" w14:textId="77777777" w:rsidR="00DA401F" w:rsidRDefault="00DA401F" w:rsidP="00F805C8">
      <w:pPr>
        <w:pStyle w:val="SectionBody"/>
        <w:widowControl/>
        <w:rPr>
          <w:u w:val="single"/>
        </w:rPr>
      </w:pPr>
      <w:bookmarkStart w:id="12" w:name="_Hlk193014991"/>
      <w:r>
        <w:rPr>
          <w:u w:val="single"/>
        </w:rPr>
        <w:t xml:space="preserve">(1) Data centers represent a significant and growing sector of the economy, generating substantial economic activity, including jobs, infrastructure investments, and technological innovation. </w:t>
      </w:r>
    </w:p>
    <w:p w14:paraId="1AA5EC76" w14:textId="77777777" w:rsidR="00DA401F" w:rsidRDefault="00DA401F" w:rsidP="00F805C8">
      <w:pPr>
        <w:pStyle w:val="SectionBody"/>
        <w:widowControl/>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6A6D2EE6" w14:textId="77777777" w:rsidR="00DA401F" w:rsidRDefault="00DA401F" w:rsidP="00F805C8">
      <w:pPr>
        <w:pStyle w:val="SectionBody"/>
        <w:widowControl/>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79AD2B0E" w14:textId="77777777" w:rsidR="00DA401F" w:rsidRDefault="00DA401F" w:rsidP="00F805C8">
      <w:pPr>
        <w:pStyle w:val="SectionBody"/>
        <w:widowControl/>
        <w:rPr>
          <w:u w:val="single"/>
        </w:rPr>
      </w:pPr>
      <w:r>
        <w:rPr>
          <w:u w:val="single"/>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0359C1CF" w14:textId="77777777" w:rsidR="00DA401F" w:rsidRDefault="00DA401F" w:rsidP="00F805C8">
      <w:pPr>
        <w:pStyle w:val="SectionBody"/>
        <w:widowControl/>
        <w:rPr>
          <w:u w:val="single"/>
        </w:rPr>
      </w:pPr>
      <w:r>
        <w:rPr>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256CD048" w14:textId="77777777" w:rsidR="00DA401F" w:rsidRDefault="00DA401F" w:rsidP="00F805C8">
      <w:pPr>
        <w:pStyle w:val="SectionBody"/>
        <w:widowControl/>
        <w:rPr>
          <w:u w:val="single"/>
        </w:rPr>
      </w:pPr>
      <w:r>
        <w:rPr>
          <w:u w:val="single"/>
        </w:rPr>
        <w:t>(6) Data centers have historically obtained their electricity from the electric grid.  Some data center developers now seek or require the use of microgrids to provide their primary and backup power.</w:t>
      </w:r>
    </w:p>
    <w:bookmarkEnd w:id="12"/>
    <w:p w14:paraId="5A7F28D4" w14:textId="77777777" w:rsidR="00DA401F" w:rsidRDefault="00DA401F" w:rsidP="00F805C8">
      <w:pPr>
        <w:pStyle w:val="SectionBody"/>
        <w:widowControl/>
        <w:rPr>
          <w:u w:val="single"/>
        </w:rPr>
      </w:pPr>
      <w:r>
        <w:rPr>
          <w:u w:val="single"/>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 </w:t>
      </w:r>
    </w:p>
    <w:p w14:paraId="5B4E4294" w14:textId="77777777" w:rsidR="00DA401F" w:rsidRDefault="00DA401F" w:rsidP="00F805C8">
      <w:pPr>
        <w:pStyle w:val="SectionBody"/>
        <w:widowControl/>
        <w:rPr>
          <w:u w:val="single"/>
        </w:rPr>
      </w:pPr>
      <w:bookmarkStart w:id="13" w:name="_Hlk193014903"/>
      <w:r>
        <w:rPr>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Additionally, the provisions in this section align with the Legislature’s goal of fostering a competitive, forward-thinking economy that benefits all residents.</w:t>
      </w:r>
    </w:p>
    <w:bookmarkEnd w:id="13"/>
    <w:p w14:paraId="645D0161" w14:textId="0552B90C" w:rsidR="00DA401F" w:rsidRPr="00937240" w:rsidRDefault="00DA401F" w:rsidP="00F805C8">
      <w:pPr>
        <w:pStyle w:val="SectionBody"/>
        <w:widowControl/>
        <w:rPr>
          <w:strike/>
          <w:u w:val="single"/>
        </w:rPr>
      </w:pPr>
      <w:r>
        <w:rPr>
          <w:u w:val="single"/>
        </w:rPr>
        <w:t xml:space="preserve">(b) </w:t>
      </w:r>
      <w:r>
        <w:rPr>
          <w:i/>
          <w:u w:val="single"/>
        </w:rPr>
        <w:t>Program established</w:t>
      </w:r>
      <w:r>
        <w:rPr>
          <w:iCs/>
          <w:u w:val="single"/>
        </w:rPr>
        <w:t xml:space="preserve">. </w:t>
      </w:r>
      <w:r>
        <w:rPr>
          <w:u w:val="single"/>
        </w:rPr>
        <w:t xml:space="preserve">— The High Impact Data Center Program is hereby created and is to be administered as a program within the Division of Economic Development to encourage the continued development, construction, operation, maintenance, and expansion in West Virginia of high impact data </w:t>
      </w:r>
      <w:r w:rsidRPr="00937240">
        <w:rPr>
          <w:u w:val="single"/>
        </w:rPr>
        <w:t xml:space="preserve">centers. </w:t>
      </w:r>
      <w:bookmarkStart w:id="14" w:name="_Hlk193017203"/>
      <w:r w:rsidRPr="00937240">
        <w:rPr>
          <w:u w:val="single"/>
        </w:rPr>
        <w:t>In order to effectuate the purposes of this section, the Division of Economic Development, or any agency, division, or subdivision thereof, may promulgate legislative rules, including emergency rules, in accordance with §29A-3-1</w:t>
      </w:r>
      <w:r w:rsidR="00F805C8" w:rsidRPr="00F805C8">
        <w:rPr>
          <w:i/>
          <w:u w:val="single"/>
        </w:rPr>
        <w:t xml:space="preserve"> et seq. </w:t>
      </w:r>
      <w:r w:rsidRPr="00937240">
        <w:rPr>
          <w:u w:val="single"/>
        </w:rPr>
        <w:t>of this code.</w:t>
      </w:r>
      <w:bookmarkEnd w:id="14"/>
    </w:p>
    <w:p w14:paraId="5F0AC95E" w14:textId="24663C30" w:rsidR="00DA401F" w:rsidRDefault="00DA401F" w:rsidP="00F805C8">
      <w:pPr>
        <w:pStyle w:val="SectionBody"/>
        <w:widowControl/>
        <w:rPr>
          <w:u w:val="single"/>
        </w:rPr>
      </w:pPr>
      <w:r w:rsidRPr="00937240">
        <w:rPr>
          <w:u w:val="single"/>
        </w:rPr>
        <w:t xml:space="preserve">(c) </w:t>
      </w:r>
      <w:r w:rsidRPr="00937240">
        <w:rPr>
          <w:i/>
          <w:iCs/>
          <w:u w:val="single"/>
        </w:rPr>
        <w:t>Notification.</w:t>
      </w:r>
      <w:r w:rsidRPr="00937240">
        <w:rPr>
          <w:u w:val="single"/>
        </w:rPr>
        <w:t xml:space="preserve"> — Any data center shall compare its </w:t>
      </w:r>
      <w:r w:rsidR="00D93838" w:rsidRPr="00937240">
        <w:rPr>
          <w:u w:val="single"/>
        </w:rPr>
        <w:t xml:space="preserve">current or planned </w:t>
      </w:r>
      <w:r w:rsidRPr="00937240">
        <w:rPr>
          <w:u w:val="single"/>
        </w:rPr>
        <w:t xml:space="preserve">operations against the definition of "high impact data center" established in </w:t>
      </w:r>
      <w:r w:rsidRPr="00937240">
        <w:rPr>
          <w:rFonts w:cs="Arial"/>
          <w:u w:val="single"/>
        </w:rPr>
        <w:t>§</w:t>
      </w:r>
      <w:r w:rsidRPr="00937240">
        <w:rPr>
          <w:u w:val="single"/>
        </w:rPr>
        <w:t>11-6N-2 of this code and provide notification to the Division of Economic Development when the data</w:t>
      </w:r>
      <w:r>
        <w:rPr>
          <w:u w:val="single"/>
        </w:rPr>
        <w:t xml:space="preserve"> center becomes aware that it will satisfy or has satisfied that definition.  The notification will include information addressing the elements of that definition, including known or expected power consumption of the data center.  This notification shall be made (</w:t>
      </w:r>
      <w:r w:rsidR="00866857">
        <w:rPr>
          <w:u w:val="single"/>
        </w:rPr>
        <w:t>1</w:t>
      </w:r>
      <w:r>
        <w:rPr>
          <w:u w:val="single"/>
        </w:rPr>
        <w:t>) within 30 days after the data center determines that it meets these requirements</w:t>
      </w:r>
      <w:r w:rsidR="00866857">
        <w:rPr>
          <w:u w:val="single"/>
        </w:rPr>
        <w:t>,</w:t>
      </w:r>
      <w:r>
        <w:rPr>
          <w:u w:val="single"/>
        </w:rPr>
        <w:t xml:space="preserve"> or (</w:t>
      </w:r>
      <w:r w:rsidR="00866857">
        <w:rPr>
          <w:u w:val="single"/>
        </w:rPr>
        <w:t>2</w:t>
      </w:r>
      <w:r>
        <w:rPr>
          <w:u w:val="single"/>
        </w:rPr>
        <w:t>) when the data center reasonably anticipates that it will, at some future date, meet these requirements, in which case the data center may provide that anticipated future date in its notification.</w:t>
      </w:r>
    </w:p>
    <w:p w14:paraId="3BDC00E7" w14:textId="22814DDE" w:rsidR="00DA401F" w:rsidRDefault="00DA401F" w:rsidP="00F805C8">
      <w:pPr>
        <w:pStyle w:val="SectionBody"/>
        <w:widowControl/>
        <w:rPr>
          <w:u w:val="single"/>
        </w:rPr>
      </w:pPr>
      <w:r>
        <w:rPr>
          <w:u w:val="single"/>
        </w:rPr>
        <w:t xml:space="preserve">(d) </w:t>
      </w:r>
      <w:r>
        <w:rPr>
          <w:i/>
          <w:u w:val="single"/>
        </w:rPr>
        <w:t>Certification</w:t>
      </w:r>
      <w:r>
        <w:rPr>
          <w:iCs/>
          <w:u w:val="single"/>
        </w:rPr>
        <w:t xml:space="preserve">. </w:t>
      </w:r>
      <w:r>
        <w:rPr>
          <w:u w:val="single"/>
        </w:rPr>
        <w:t xml:space="preserve">— The Secretary of the Department of Commerce shall identify and certify high impact data centers in this state upon a finding that a data center satisfies the requirements for the definition of "high impact data center" set forth in </w:t>
      </w:r>
      <w:r>
        <w:rPr>
          <w:rFonts w:cs="Arial"/>
          <w:u w:val="single"/>
        </w:rPr>
        <w:t>§</w:t>
      </w:r>
      <w:r>
        <w:rPr>
          <w:u w:val="single"/>
        </w:rPr>
        <w:t xml:space="preserve">11-6N-2 of this code.  The Secretary shall issue confirmation of certification to a high impact data center within 14 days following receipt of the notification from the data center required by this section. </w:t>
      </w:r>
    </w:p>
    <w:p w14:paraId="021B6B06" w14:textId="4A7AB045" w:rsidR="00DA401F" w:rsidRDefault="00DA401F" w:rsidP="00F805C8">
      <w:pPr>
        <w:pStyle w:val="SectionBody"/>
        <w:widowControl/>
        <w:rPr>
          <w:u w:val="single"/>
        </w:rPr>
      </w:pPr>
      <w:r>
        <w:rPr>
          <w:u w:val="single"/>
        </w:rPr>
        <w:t xml:space="preserve">(e) </w:t>
      </w:r>
      <w:r>
        <w:rPr>
          <w:i/>
          <w:iCs/>
          <w:u w:val="single"/>
        </w:rPr>
        <w:t>Recordkeeping.</w:t>
      </w:r>
      <w:r>
        <w:rPr>
          <w:u w:val="single"/>
        </w:rPr>
        <w:t xml:space="preserve"> — Any information provided by a data center pursuant to this section that is identified by the data center as confidential business information shall be exempt from the Freedom of Information Act.  The Secretary shall take reasonable and appropriate steps to protect this information.  Notwithstanding the foregoing, the Secretary shall maintain a complete list of all certified high impact data centers and all relevant information that can be made available to the Governor and Legislature, removing specifically identifying information to ensure confidentiality of any such information as identified by any high impact data center.</w:t>
      </w:r>
    </w:p>
    <w:p w14:paraId="70E57522" w14:textId="77777777" w:rsidR="00DA401F" w:rsidRDefault="00DA401F" w:rsidP="00F805C8">
      <w:pPr>
        <w:suppressLineNumbers/>
        <w:ind w:left="720" w:hanging="720"/>
        <w:jc w:val="both"/>
        <w:outlineLvl w:val="3"/>
        <w:rPr>
          <w:rFonts w:eastAsia="Calibri" w:cs="Times New Roman"/>
          <w:b/>
          <w:color w:val="auto"/>
          <w:u w:val="single"/>
        </w:rPr>
        <w:sectPr w:rsidR="00DA401F" w:rsidSect="00DA401F">
          <w:type w:val="continuous"/>
          <w:pgSz w:w="12240" w:h="15840" w:code="1"/>
          <w:pgMar w:top="1440" w:right="1440" w:bottom="1440" w:left="1440" w:header="720" w:footer="720" w:gutter="0"/>
          <w:lnNumType w:countBy="1" w:restart="newSection"/>
          <w:cols w:space="720"/>
          <w:titlePg/>
          <w:docGrid w:linePitch="360"/>
        </w:sectPr>
      </w:pPr>
      <w:r>
        <w:rPr>
          <w:rFonts w:eastAsia="Calibri" w:cs="Times New Roman"/>
          <w:b/>
          <w:color w:val="auto"/>
          <w:u w:val="single"/>
        </w:rPr>
        <w:t>§5B-2-21b. Authority to assist certified microgrid district projects and certified high impact data center projects; legislative findings.</w:t>
      </w:r>
    </w:p>
    <w:p w14:paraId="2DCB7CC9" w14:textId="77777777" w:rsidR="00DA401F" w:rsidRDefault="00DA401F" w:rsidP="00F805C8">
      <w:pPr>
        <w:ind w:firstLine="720"/>
        <w:jc w:val="both"/>
        <w:rPr>
          <w:rFonts w:eastAsia="Aptos" w:cs="Times New Roman"/>
          <w:color w:val="000000"/>
          <w:u w:val="single"/>
        </w:rPr>
      </w:pPr>
      <w:r>
        <w:rPr>
          <w:rFonts w:eastAsia="Calibri" w:cs="Times New Roman"/>
          <w:color w:val="auto"/>
          <w:u w:val="single"/>
        </w:rPr>
        <w:t xml:space="preserve">(a) </w:t>
      </w:r>
      <w:r>
        <w:rPr>
          <w:rFonts w:eastAsia="Calibri" w:cs="Times New Roman"/>
          <w:i/>
          <w:iCs/>
          <w:color w:val="auto"/>
          <w:u w:val="single"/>
        </w:rPr>
        <w:t>Findings and purpose.</w:t>
      </w:r>
      <w:r>
        <w:rPr>
          <w:rFonts w:eastAsia="Calibri" w:cs="Times New Roman"/>
          <w:color w:val="auto"/>
          <w:u w:val="single"/>
        </w:rPr>
        <w:t xml:space="preserve"> — </w:t>
      </w:r>
      <w:r>
        <w:rPr>
          <w:rFonts w:eastAsia="Aptos" w:cs="Times New Roman"/>
          <w:color w:val="000000"/>
          <w:u w:val="single"/>
        </w:rPr>
        <w:t>The Legislature hereby finds and declares the following:</w:t>
      </w:r>
    </w:p>
    <w:p w14:paraId="727EF6EB"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 xml:space="preserve">(1) Data centers represent a significant and growing sector of the economy, generating substantial economic activity, including jobs, infrastructure investments, and technological innovation. </w:t>
      </w:r>
    </w:p>
    <w:p w14:paraId="0BD395A7"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(2) Data centers are critical national infrastructure that require abundant, low-cost energy to protect sensitive data, operate high-level computation assets, and ensure the resilience of the digital economy.</w:t>
      </w:r>
    </w:p>
    <w:p w14:paraId="4F20D9F2"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(3) The People’s Republic of China is positioning itself to be the global leader of data centers and is investing in technology to encourage the flow of data toward China instead of toward the United States.</w:t>
      </w:r>
    </w:p>
    <w:p w14:paraId="3A55EE2F"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0D9F4FAD"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33C06814"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(6) Data centers have historically obtained their electricity from the electric grid.  Some data center developers now seek or require the use of microgrids to provide their primary and backup power.</w:t>
      </w:r>
    </w:p>
    <w:p w14:paraId="7765A4FF" w14:textId="77777777" w:rsidR="00DA401F" w:rsidRDefault="00DA401F" w:rsidP="00F805C8">
      <w:pPr>
        <w:ind w:firstLine="720"/>
        <w:jc w:val="both"/>
        <w:rPr>
          <w:rFonts w:eastAsia="Calibri" w:cs="Times New Roman"/>
          <w:color w:val="auto"/>
          <w:u w:val="single"/>
        </w:rPr>
      </w:pPr>
      <w:r>
        <w:rPr>
          <w:rFonts w:eastAsia="Calibri" w:cs="Times New Roman"/>
          <w:color w:val="auto"/>
          <w:u w:val="single"/>
        </w:rPr>
        <w:t>(7)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w:t>
      </w:r>
    </w:p>
    <w:p w14:paraId="1177D3C2"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It is in the best interest of the state to induce and assist in development of these projects, in order to advance the public purposes of relieving unemployment by preserving and creating jobs, and preserving and creating new and greater sources of revenues for the support of public services provided by the state and local government. Additionally, the provisions in this section align with the Legislature’s goal of fostering a competitive, forward-thinking economy that benefits all residents.</w:t>
      </w:r>
    </w:p>
    <w:p w14:paraId="3D037C8A"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It is the intent of the Legislature to occupy the whole field of the creation and regulation of certified microgrid districts and certified high impact data centers. The stated purpose of this section is to promote uniform and consistent application of the act within the state.</w:t>
      </w:r>
    </w:p>
    <w:p w14:paraId="49CD836A"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 xml:space="preserve">(b) The Department of Commerce shall assist projects developing or operating a certified microgrid district pursuant to §5B-2-21 of this code or a certified high impact data center pursuant to </w:t>
      </w:r>
      <w:r>
        <w:rPr>
          <w:rFonts w:eastAsia="Calibri" w:cs="Arial"/>
          <w:color w:val="000000"/>
          <w:u w:val="single"/>
        </w:rPr>
        <w:t>§</w:t>
      </w:r>
      <w:r>
        <w:rPr>
          <w:rFonts w:eastAsia="Calibri" w:cs="Times New Roman"/>
          <w:color w:val="000000"/>
          <w:u w:val="single"/>
        </w:rPr>
        <w:t xml:space="preserve">5B-2-21a of this code.  The Secretary of Commerce shall designate one of their personnel as "Data Economy Liaison" to serve as a single point-of-contact for certified microgrid districts and high impact data centers to assist coordinate and expedite their development and operation, including, but not limited to site selection and permitting.  A "certified microgrid district" is a microgrid project, regardless of stage of development or operation, that has been certified by the Secretary of the Department of Commerce as set forth in </w:t>
      </w:r>
      <w:r>
        <w:rPr>
          <w:rFonts w:eastAsia="Calibri" w:cs="Arial"/>
          <w:color w:val="000000"/>
          <w:u w:val="single"/>
        </w:rPr>
        <w:t xml:space="preserve">§5B-2-21 of this code.  A "certified high impact data center" is a data center project, regardless of stage of development or operation, that has been certified by the </w:t>
      </w:r>
      <w:r>
        <w:rPr>
          <w:rFonts w:eastAsia="Calibri" w:cs="Times New Roman"/>
          <w:color w:val="000000"/>
          <w:u w:val="single"/>
        </w:rPr>
        <w:t xml:space="preserve">Secretary of the Department of Commerce as set forth in </w:t>
      </w:r>
      <w:r>
        <w:rPr>
          <w:rFonts w:eastAsia="Calibri" w:cs="Arial"/>
          <w:color w:val="000000"/>
          <w:u w:val="single"/>
        </w:rPr>
        <w:t xml:space="preserve">§5B-2-21a of this code.  </w:t>
      </w:r>
    </w:p>
    <w:p w14:paraId="6C3745B5"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(c) This section prohibits:</w:t>
      </w:r>
    </w:p>
    <w:p w14:paraId="1F7A268B" w14:textId="77777777" w:rsidR="00DA401F" w:rsidRDefault="00DA401F" w:rsidP="00F805C8">
      <w:pPr>
        <w:ind w:firstLine="720"/>
        <w:jc w:val="both"/>
        <w:rPr>
          <w:rFonts w:eastAsia="Calibri" w:cs="Times New Roman"/>
          <w:bCs/>
          <w:color w:val="000000"/>
          <w:u w:val="single"/>
        </w:rPr>
      </w:pPr>
      <w:r>
        <w:rPr>
          <w:rFonts w:eastAsia="Calibri" w:cs="Times New Roman"/>
          <w:color w:val="000000"/>
          <w:u w:val="single"/>
        </w:rPr>
        <w:t>(1) Counties and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certified microgrid district or certified high impact data center project; and</w:t>
      </w:r>
    </w:p>
    <w:p w14:paraId="2C256AA7"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(2) Counties and municipalities from imposing or enforcing local laws and ordinances concerning the creation or regulation of any certified microgrid district or certified high impact data center therein.</w:t>
      </w:r>
    </w:p>
    <w:p w14:paraId="32795F70" w14:textId="24B31708" w:rsidR="00DA401F" w:rsidRDefault="00DA401F" w:rsidP="00F805C8">
      <w:pPr>
        <w:ind w:firstLine="720"/>
        <w:jc w:val="both"/>
        <w:rPr>
          <w:rFonts w:eastAsia="Calibri" w:cs="Times New Roman"/>
          <w:color w:val="000000"/>
          <w:u w:val="single"/>
        </w:rPr>
      </w:pPr>
      <w:r>
        <w:rPr>
          <w:rFonts w:eastAsia="Calibri" w:cs="Times New Roman"/>
          <w:color w:val="000000"/>
          <w:u w:val="single"/>
        </w:rPr>
        <w:t>(d) In accordance with</w:t>
      </w:r>
      <w:r w:rsidR="00866857" w:rsidRPr="00866857">
        <w:rPr>
          <w:u w:val="single"/>
        </w:rPr>
        <w:t xml:space="preserve"> </w:t>
      </w:r>
      <w:r w:rsidR="00866857" w:rsidRPr="00866857">
        <w:rPr>
          <w:rFonts w:eastAsia="Calibri" w:cs="Times New Roman"/>
          <w:color w:val="000000"/>
          <w:u w:val="single"/>
        </w:rPr>
        <w:t>§5B-2-21</w:t>
      </w:r>
      <w:r w:rsidR="00866857">
        <w:rPr>
          <w:rFonts w:eastAsia="Calibri" w:cs="Times New Roman"/>
          <w:color w:val="000000"/>
          <w:u w:val="single"/>
        </w:rPr>
        <w:t xml:space="preserve">(b) and </w:t>
      </w:r>
      <w:r w:rsidR="00866857" w:rsidRPr="00866857">
        <w:rPr>
          <w:rFonts w:eastAsia="Calibri" w:cs="Times New Roman"/>
          <w:color w:val="000000"/>
          <w:u w:val="single"/>
        </w:rPr>
        <w:t>§5B-2-21(</w:t>
      </w:r>
      <w:r w:rsidR="00866857">
        <w:rPr>
          <w:rFonts w:eastAsia="Calibri" w:cs="Times New Roman"/>
          <w:color w:val="000000"/>
          <w:u w:val="single"/>
        </w:rPr>
        <w:t>c</w:t>
      </w:r>
      <w:r w:rsidR="00866857" w:rsidRPr="00866857">
        <w:rPr>
          <w:rFonts w:eastAsia="Calibri" w:cs="Times New Roman"/>
          <w:color w:val="000000"/>
          <w:u w:val="single"/>
        </w:rPr>
        <w:t>) of this code</w:t>
      </w:r>
      <w:r>
        <w:rPr>
          <w:rFonts w:eastAsia="Calibri" w:cs="Times New Roman"/>
          <w:color w:val="000000"/>
          <w:u w:val="single"/>
        </w:rPr>
        <w:t xml:space="preserve">, and notwithstanding any provision of this code to the contrary, or any municipality’s home rule powers with respect to ordinances and ordinance procedures, including any authority pursuant to the Municipal Home Rule Program under §8-1-5a of this code, certified microgrid districts and </w:t>
      </w:r>
      <w:bookmarkStart w:id="15" w:name="_Hlk193016408"/>
      <w:r>
        <w:rPr>
          <w:rFonts w:eastAsia="Calibri" w:cs="Times New Roman"/>
          <w:color w:val="000000"/>
          <w:u w:val="single"/>
        </w:rPr>
        <w:t xml:space="preserve">certified </w:t>
      </w:r>
      <w:bookmarkEnd w:id="15"/>
      <w:r>
        <w:rPr>
          <w:rFonts w:eastAsia="Calibri" w:cs="Times New Roman"/>
          <w:color w:val="000000"/>
          <w:u w:val="single"/>
        </w:rPr>
        <w:t>high impact data centers may not be subject to the following:</w:t>
      </w:r>
    </w:p>
    <w:p w14:paraId="754F0C33"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(1) County or municipal zoning, horticultural, noise, viewshed, lighting, development, or land use ordinances, restrictions, limitations, or approvals;</w:t>
      </w:r>
    </w:p>
    <w:p w14:paraId="7493E96D"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(2) County or municipal building permitting, inspection, or code enforcement;</w:t>
      </w:r>
    </w:p>
    <w:p w14:paraId="696EDFD3"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(3) County or municipal license requirements;</w:t>
      </w:r>
    </w:p>
    <w:p w14:paraId="5D8D8AC6"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(4) The legal jurisdiction of the county or municipality in which the certified microgrid district or certified high impact data center is entirely or partially located, except as specifically provided in this article;</w:t>
      </w:r>
    </w:p>
    <w:p w14:paraId="1A11C811" w14:textId="26419284" w:rsidR="00DA401F" w:rsidRPr="00937240" w:rsidRDefault="00DA401F" w:rsidP="00F805C8">
      <w:pPr>
        <w:ind w:firstLine="720"/>
        <w:jc w:val="both"/>
        <w:rPr>
          <w:rFonts w:eastAsia="Calibri" w:cs="Times New Roman"/>
          <w:color w:val="000000"/>
          <w:u w:val="single"/>
        </w:rPr>
      </w:pPr>
      <w:r>
        <w:rPr>
          <w:rFonts w:eastAsia="Calibri" w:cs="Times New Roman"/>
          <w:color w:val="000000"/>
          <w:u w:val="single"/>
        </w:rPr>
        <w:t>(5) Any requirement under state law for the consent or approval of the municipality in which a certified microgrid district or certified high impact data center is entirely or partially located of any state or county action pursuant to this code, specifically including, but not limited to, §7-11B-1</w:t>
      </w:r>
      <w:r w:rsidR="00F805C8" w:rsidRPr="00F805C8">
        <w:rPr>
          <w:rFonts w:eastAsia="Calibri" w:cs="Times New Roman"/>
          <w:i/>
          <w:color w:val="000000"/>
          <w:u w:val="single"/>
        </w:rPr>
        <w:t xml:space="preserve"> et seq. </w:t>
      </w:r>
      <w:r>
        <w:rPr>
          <w:rFonts w:eastAsia="Calibri" w:cs="Times New Roman"/>
          <w:color w:val="000000"/>
          <w:u w:val="single"/>
        </w:rPr>
        <w:t>of this code, for formal consent of the governing body of a municipality for county or state action regarding the establishment of tax increment financing development or redevelopment districts or the approval of ta</w:t>
      </w:r>
      <w:r w:rsidRPr="00937240">
        <w:rPr>
          <w:rFonts w:eastAsia="Calibri" w:cs="Times New Roman"/>
          <w:color w:val="000000"/>
          <w:u w:val="single"/>
        </w:rPr>
        <w:t>x increment financing development or redevelopment plans.</w:t>
      </w:r>
    </w:p>
    <w:p w14:paraId="3734EA80" w14:textId="5A0910B9" w:rsidR="00DA401F" w:rsidRDefault="00DA401F" w:rsidP="00F805C8">
      <w:pPr>
        <w:ind w:firstLine="720"/>
        <w:jc w:val="both"/>
        <w:rPr>
          <w:rFonts w:eastAsia="Calibri" w:cs="Times New Roman"/>
          <w:color w:val="000000"/>
          <w:u w:val="single"/>
        </w:rPr>
      </w:pPr>
      <w:r w:rsidRPr="00937240">
        <w:rPr>
          <w:rFonts w:eastAsia="Calibri" w:cs="Times New Roman"/>
          <w:color w:val="000000"/>
          <w:u w:val="single"/>
        </w:rPr>
        <w:t xml:space="preserve">(e) Notwithstanding the creation of a certified microgrid district or a certified high impact data center, the owner, operator, or manager, as applicable, and all </w:t>
      </w:r>
      <w:r w:rsidR="00F9204E" w:rsidRPr="00937240">
        <w:rPr>
          <w:rFonts w:eastAsia="Calibri" w:cs="Times New Roman"/>
          <w:color w:val="000000"/>
          <w:u w:val="single"/>
        </w:rPr>
        <w:t xml:space="preserve">tenants, </w:t>
      </w:r>
      <w:r w:rsidRPr="00937240">
        <w:rPr>
          <w:rFonts w:eastAsia="Calibri" w:cs="Times New Roman"/>
          <w:color w:val="000000"/>
          <w:u w:val="single"/>
        </w:rPr>
        <w:t>lessees or licensees thereof, of a certified microgrid district or a certified high impact data center shall</w:t>
      </w:r>
      <w:r>
        <w:rPr>
          <w:rFonts w:eastAsia="Calibri" w:cs="Times New Roman"/>
          <w:color w:val="000000"/>
          <w:u w:val="single"/>
        </w:rPr>
        <w:t xml:space="preserve">: </w:t>
      </w:r>
    </w:p>
    <w:p w14:paraId="0414FE6E"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(1) Pay business and occupation tax, if applicable, pursuant to §8-13-5 of this code, to the municipality in the same manner as any other business or commercial venture located within the municipality;</w:t>
      </w:r>
    </w:p>
    <w:p w14:paraId="347171D7"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(2) Collect and remit municipal sales and service tax and municipal use tax, if applicable, pursuant to §8-1-5a, §8-13C-4, and §8-13C-5 of this code, to the municipality in the same manner as any other business or commercial venture located within the municipality;</w:t>
      </w:r>
    </w:p>
    <w:p w14:paraId="7F292190"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(3) Pay ad valorem real and personal property tax pursuant to the same millage rates as any other business or commercial venture located within the county and municipality;</w:t>
      </w:r>
    </w:p>
    <w:p w14:paraId="67F9970F"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(4) Pay all municipal service fees enacted pursuant to §8-13-13 of this code, including, but not limited to, fire, police, sanitation, or city service fees;</w:t>
      </w:r>
    </w:p>
    <w:p w14:paraId="6D24FD21" w14:textId="2441AFC5" w:rsidR="00DA401F" w:rsidRPr="005C77A0" w:rsidRDefault="00DA401F" w:rsidP="00F805C8">
      <w:pPr>
        <w:ind w:firstLine="720"/>
        <w:jc w:val="both"/>
        <w:rPr>
          <w:rFonts w:eastAsia="Calibri" w:cs="Times New Roman"/>
          <w:color w:val="000000"/>
          <w:u w:val="single"/>
        </w:rPr>
      </w:pPr>
      <w:r>
        <w:rPr>
          <w:rFonts w:eastAsia="Calibri" w:cs="Times New Roman"/>
          <w:color w:val="000000"/>
          <w:u w:val="single"/>
        </w:rPr>
        <w:t>(5) Pay all utility rates, fees, and charges for utilities used or consumed during construction and operation of premises within the certified microgrid district or certified high impact data center, including, but not limited to, water, sewer, stormwater, and garbage and recycling collection</w:t>
      </w:r>
      <w:r>
        <w:rPr>
          <w:rFonts w:eastAsia="Calibri" w:cs="Calibri"/>
          <w:color w:val="000000"/>
          <w:sz w:val="24"/>
          <w:szCs w:val="24"/>
          <w:u w:val="single"/>
        </w:rPr>
        <w:t xml:space="preserve">: </w:t>
      </w:r>
      <w:r w:rsidRPr="00F805C8">
        <w:rPr>
          <w:rFonts w:eastAsia="Calibri" w:cs="Calibri"/>
          <w:i/>
          <w:iCs/>
          <w:color w:val="000000"/>
          <w:u w:val="single"/>
        </w:rPr>
        <w:t>Provided</w:t>
      </w:r>
      <w:r>
        <w:rPr>
          <w:rFonts w:eastAsia="Calibri" w:cs="Calibri"/>
          <w:i/>
          <w:iCs/>
          <w:color w:val="000000"/>
          <w:sz w:val="24"/>
          <w:szCs w:val="24"/>
          <w:u w:val="single"/>
        </w:rPr>
        <w:t>,</w:t>
      </w:r>
      <w:r>
        <w:rPr>
          <w:rFonts w:eastAsia="Calibri" w:cs="Calibri"/>
          <w:color w:val="000000"/>
          <w:sz w:val="24"/>
          <w:szCs w:val="24"/>
          <w:u w:val="single"/>
        </w:rPr>
        <w:t xml:space="preserve"> </w:t>
      </w:r>
      <w:r>
        <w:rPr>
          <w:rFonts w:eastAsia="Calibri" w:cs="Calibri"/>
          <w:color w:val="000000"/>
          <w:u w:val="single"/>
        </w:rPr>
        <w:t>That (</w:t>
      </w:r>
      <w:r w:rsidR="004668B8">
        <w:rPr>
          <w:rFonts w:eastAsia="Calibri" w:cs="Calibri"/>
          <w:color w:val="000000"/>
          <w:u w:val="single"/>
        </w:rPr>
        <w:t>A</w:t>
      </w:r>
      <w:r>
        <w:rPr>
          <w:rFonts w:eastAsia="Calibri" w:cs="Calibri"/>
          <w:color w:val="000000"/>
          <w:u w:val="single"/>
        </w:rPr>
        <w:t xml:space="preserve">) The rates, fees, and charges for such services shall be based on the cost of providing </w:t>
      </w:r>
      <w:r w:rsidRPr="005C77A0">
        <w:rPr>
          <w:rFonts w:eastAsia="Calibri" w:cs="Calibri"/>
          <w:color w:val="000000"/>
          <w:u w:val="single"/>
        </w:rPr>
        <w:t xml:space="preserve">such service and the </w:t>
      </w:r>
      <w:r w:rsidR="00FC23B5" w:rsidRPr="005C77A0">
        <w:rPr>
          <w:rFonts w:eastAsia="Calibri" w:cs="Calibri"/>
          <w:color w:val="000000"/>
          <w:u w:val="single"/>
        </w:rPr>
        <w:t>utility</w:t>
      </w:r>
      <w:r w:rsidRPr="005C77A0">
        <w:rPr>
          <w:rFonts w:eastAsia="Calibri" w:cs="Calibri"/>
          <w:color w:val="000000"/>
          <w:u w:val="single"/>
        </w:rPr>
        <w:t xml:space="preserve"> shall enter into a contract </w:t>
      </w:r>
      <w:r w:rsidR="00FC23B5" w:rsidRPr="005C77A0">
        <w:rPr>
          <w:rFonts w:eastAsia="Calibri" w:cs="Calibri"/>
          <w:color w:val="000000"/>
          <w:u w:val="single"/>
        </w:rPr>
        <w:t xml:space="preserve">under the rules of the Public Service Commission </w:t>
      </w:r>
      <w:r w:rsidRPr="005C77A0">
        <w:rPr>
          <w:rFonts w:eastAsia="Calibri" w:cs="Calibri"/>
          <w:color w:val="000000"/>
          <w:u w:val="single"/>
        </w:rPr>
        <w:t xml:space="preserve">for each such service with the developer and </w:t>
      </w:r>
      <w:r w:rsidR="004F3CEB" w:rsidRPr="005C77A0">
        <w:rPr>
          <w:rFonts w:eastAsia="Calibri" w:cs="Calibri"/>
          <w:color w:val="000000"/>
          <w:u w:val="single"/>
        </w:rPr>
        <w:t xml:space="preserve">file the </w:t>
      </w:r>
      <w:r w:rsidR="00A72295" w:rsidRPr="005C77A0">
        <w:rPr>
          <w:rFonts w:eastAsia="Calibri" w:cs="Calibri"/>
          <w:color w:val="000000"/>
          <w:u w:val="single"/>
        </w:rPr>
        <w:t xml:space="preserve">special </w:t>
      </w:r>
      <w:r w:rsidR="004F3CEB" w:rsidRPr="005C77A0">
        <w:rPr>
          <w:rFonts w:eastAsia="Calibri" w:cs="Calibri"/>
          <w:color w:val="000000"/>
          <w:u w:val="single"/>
        </w:rPr>
        <w:t xml:space="preserve">contract </w:t>
      </w:r>
      <w:r w:rsidRPr="005C77A0">
        <w:rPr>
          <w:rFonts w:eastAsia="Calibri" w:cs="Calibri"/>
          <w:color w:val="000000"/>
          <w:u w:val="single"/>
        </w:rPr>
        <w:t>with the Public Service Commission; and (</w:t>
      </w:r>
      <w:r w:rsidR="004668B8">
        <w:rPr>
          <w:rFonts w:eastAsia="Calibri" w:cs="Calibri"/>
          <w:color w:val="000000"/>
          <w:u w:val="single"/>
        </w:rPr>
        <w:t>B</w:t>
      </w:r>
      <w:r w:rsidRPr="005C77A0">
        <w:rPr>
          <w:rFonts w:eastAsia="Calibri" w:cs="Calibri"/>
          <w:color w:val="000000"/>
          <w:u w:val="single"/>
        </w:rPr>
        <w:t xml:space="preserve">) the developer shall only be required to pay any capacity improvement fee or impact fee to the extent that capital additions, betterments, and improvements must be designed, acquired, constructed, and equipped by the </w:t>
      </w:r>
      <w:r w:rsidR="00FC23B5" w:rsidRPr="005C77A0">
        <w:rPr>
          <w:rFonts w:eastAsia="Calibri" w:cs="Calibri"/>
          <w:color w:val="000000"/>
          <w:u w:val="single"/>
        </w:rPr>
        <w:t>utility</w:t>
      </w:r>
      <w:r w:rsidRPr="005C77A0">
        <w:rPr>
          <w:rFonts w:eastAsia="Calibri" w:cs="Calibri"/>
          <w:color w:val="000000"/>
          <w:u w:val="single"/>
        </w:rPr>
        <w:t xml:space="preserve"> to provide such service to the project</w:t>
      </w:r>
      <w:r w:rsidR="00A72295" w:rsidRPr="005C77A0">
        <w:rPr>
          <w:rFonts w:eastAsia="Calibri" w:cs="Calibri"/>
          <w:color w:val="000000"/>
          <w:u w:val="single"/>
        </w:rPr>
        <w:t>;</w:t>
      </w:r>
      <w:r w:rsidR="004F3CEB" w:rsidRPr="005C77A0">
        <w:rPr>
          <w:rFonts w:eastAsia="Calibri" w:cs="Calibri"/>
          <w:color w:val="000000"/>
          <w:u w:val="single"/>
        </w:rPr>
        <w:t xml:space="preserve"> Utility customers outside of the microgrid district shall not bear any construction or operational costs associated with any new utility property built solely to provide service within a microgrid district</w:t>
      </w:r>
      <w:r w:rsidRPr="005C77A0">
        <w:rPr>
          <w:rFonts w:eastAsia="Calibri" w:cs="Calibri"/>
          <w:color w:val="000000"/>
          <w:u w:val="single"/>
        </w:rPr>
        <w:t>;</w:t>
      </w:r>
      <w:r w:rsidRPr="005C77A0">
        <w:rPr>
          <w:rFonts w:eastAsia="Calibri" w:cs="Times New Roman"/>
          <w:color w:val="000000"/>
          <w:u w:val="single"/>
        </w:rPr>
        <w:t xml:space="preserve"> </w:t>
      </w:r>
    </w:p>
    <w:p w14:paraId="3F0FBD4B" w14:textId="77777777" w:rsidR="00DA401F" w:rsidRDefault="00DA401F" w:rsidP="00F805C8">
      <w:pPr>
        <w:ind w:firstLine="720"/>
        <w:jc w:val="both"/>
        <w:rPr>
          <w:rFonts w:eastAsia="Calibri" w:cs="Times New Roman"/>
          <w:color w:val="000000"/>
          <w:u w:val="single"/>
        </w:rPr>
      </w:pPr>
      <w:r w:rsidRPr="005C77A0">
        <w:rPr>
          <w:rFonts w:eastAsia="Calibri" w:cs="Times New Roman"/>
          <w:color w:val="000000"/>
          <w:u w:val="single"/>
        </w:rPr>
        <w:t>(6) Be entitled to</w:t>
      </w:r>
      <w:r>
        <w:rPr>
          <w:rFonts w:eastAsia="Calibri" w:cs="Times New Roman"/>
          <w:color w:val="000000"/>
          <w:u w:val="single"/>
        </w:rPr>
        <w:t xml:space="preserve"> municipal police protection and municipal fire protection, if available, in the same manner as any other business or commercial venture located within the municipality; and</w:t>
      </w:r>
    </w:p>
    <w:p w14:paraId="59DDCC13" w14:textId="5451B31D" w:rsidR="00DA401F" w:rsidRDefault="00DA401F" w:rsidP="00F805C8">
      <w:pPr>
        <w:ind w:firstLine="720"/>
        <w:jc w:val="both"/>
        <w:rPr>
          <w:rFonts w:eastAsia="Calibri" w:cs="Times New Roman"/>
          <w:color w:val="000000"/>
          <w:u w:val="single"/>
        </w:rPr>
      </w:pPr>
      <w:r>
        <w:rPr>
          <w:rFonts w:eastAsia="Calibri" w:cs="Times New Roman"/>
          <w:color w:val="000000"/>
          <w:u w:val="single"/>
        </w:rPr>
        <w:t>(7) Design, acquire, construct, and equip the certified microgrid district or certified data center pursuant to the State Building Code in accordance with §8-12-13 of this code and</w:t>
      </w:r>
      <w:r w:rsidR="004668B8">
        <w:rPr>
          <w:rFonts w:eastAsia="Calibri" w:cs="Times New Roman"/>
          <w:color w:val="000000"/>
          <w:u w:val="single"/>
        </w:rPr>
        <w:t xml:space="preserve"> the</w:t>
      </w:r>
      <w:r>
        <w:rPr>
          <w:rFonts w:eastAsia="Calibri" w:cs="Times New Roman"/>
          <w:color w:val="000000"/>
          <w:u w:val="single"/>
        </w:rPr>
        <w:t xml:space="preserve"> corresponding State Rule 87 CSR 4.</w:t>
      </w:r>
    </w:p>
    <w:p w14:paraId="2CEAC8F9" w14:textId="77777777" w:rsidR="00DA401F" w:rsidRDefault="00DA401F" w:rsidP="00F805C8">
      <w:pPr>
        <w:ind w:firstLine="720"/>
        <w:jc w:val="both"/>
        <w:rPr>
          <w:rFonts w:eastAsia="Calibri" w:cs="Times New Roman"/>
          <w:color w:val="000000"/>
          <w:u w:val="single"/>
        </w:rPr>
      </w:pPr>
      <w:r>
        <w:rPr>
          <w:rFonts w:eastAsia="Calibri" w:cs="Times New Roman"/>
          <w:color w:val="000000"/>
          <w:u w:val="single"/>
        </w:rPr>
        <w:t>(f) The Department of Commerce, Department of Environmental Protection, and Department of Transportation may take actions necessary in support of the development of any certified microgrid district or certified data center, including, but not limited to, the development or improvement of such highways, roads, thoroughfares, and sidewalks within any county or municipality in which the certified microgrid district or certified data center is partially or entirely located.</w:t>
      </w:r>
    </w:p>
    <w:p w14:paraId="462CCAA7" w14:textId="2C5431E3" w:rsidR="00DA401F" w:rsidRDefault="00DA401F" w:rsidP="00F805C8">
      <w:pPr>
        <w:ind w:firstLine="720"/>
        <w:jc w:val="both"/>
        <w:rPr>
          <w:rFonts w:eastAsia="Calibri" w:cs="Arial"/>
          <w:color w:val="000000"/>
          <w:u w:val="single"/>
        </w:rPr>
      </w:pPr>
      <w:r>
        <w:rPr>
          <w:rFonts w:eastAsia="Calibri" w:cs="Times New Roman"/>
          <w:color w:val="000000"/>
          <w:u w:val="single"/>
        </w:rPr>
        <w:t>(g) In order to effectuate the purposes of this section, the Department of Commerce, or any agency, division, or subdivision thereof, may promulgate legislative rules, including emergency rules, in accordance with §29A-3-1</w:t>
      </w:r>
      <w:r w:rsidR="00F805C8" w:rsidRPr="00F805C8">
        <w:rPr>
          <w:rFonts w:eastAsia="Calibri" w:cs="Times New Roman"/>
          <w:i/>
          <w:color w:val="000000"/>
          <w:u w:val="single"/>
        </w:rPr>
        <w:t xml:space="preserve"> et seq. </w:t>
      </w:r>
      <w:r>
        <w:rPr>
          <w:rFonts w:eastAsia="Calibri" w:cs="Times New Roman"/>
          <w:color w:val="000000"/>
          <w:u w:val="single"/>
        </w:rPr>
        <w:t>of this code.</w:t>
      </w:r>
    </w:p>
    <w:p w14:paraId="3F674C79" w14:textId="77777777" w:rsidR="00DA401F" w:rsidRDefault="00DA401F" w:rsidP="00F805C8">
      <w:pPr>
        <w:pStyle w:val="ArticleHeading"/>
        <w:widowControl/>
      </w:pPr>
      <w:r>
        <w:t>ARTICLE 2N. Grid Stabilization and Security ACT OF 2023.</w:t>
      </w:r>
    </w:p>
    <w:p w14:paraId="78ED95B2" w14:textId="77777777" w:rsidR="00DA401F" w:rsidRDefault="00DA401F" w:rsidP="00F805C8">
      <w:pPr>
        <w:pStyle w:val="SectionHeading"/>
        <w:widowControl/>
        <w:rPr>
          <w:u w:val="single"/>
        </w:rPr>
        <w:sectPr w:rsidR="00DA401F" w:rsidSect="00DA401F">
          <w:type w:val="continuous"/>
          <w:pgSz w:w="12240" w:h="15840" w:code="1"/>
          <w:pgMar w:top="1440" w:right="1440" w:bottom="1440" w:left="1440" w:header="720" w:footer="720" w:gutter="0"/>
          <w:lnNumType w:countBy="1" w:restart="newSection"/>
          <w:cols w:space="720"/>
          <w:titlePg/>
          <w:docGrid w:linePitch="360"/>
        </w:sectPr>
      </w:pPr>
      <w:r w:rsidRPr="00326A69">
        <w:rPr>
          <w:u w:val="single"/>
        </w:rPr>
        <w:t>§5B-2N-2a. Creating a Electronic Grid Stabilization and Security Fund.</w:t>
      </w:r>
    </w:p>
    <w:p w14:paraId="4D94C267" w14:textId="77777777" w:rsidR="00DA401F" w:rsidRDefault="00DA401F" w:rsidP="00F805C8">
      <w:pPr>
        <w:pStyle w:val="SectionBody"/>
        <w:widowControl/>
        <w:rPr>
          <w:u w:val="single"/>
        </w:rPr>
      </w:pPr>
      <w:r>
        <w:rPr>
          <w:u w:val="single"/>
        </w:rPr>
        <w:t>(a) The Electronic Grid Stabilization and Security Fund is hereby created.  The fund shall be administered by the Department of Commerce and shall consist of all moneys made available for the purposes and from the sources set forth in this section of the code.</w:t>
      </w:r>
    </w:p>
    <w:p w14:paraId="5EF2C341" w14:textId="77777777" w:rsidR="00DA401F" w:rsidRDefault="00DA401F" w:rsidP="00F805C8">
      <w:pPr>
        <w:pStyle w:val="SectionBody"/>
        <w:widowControl/>
        <w:rPr>
          <w:u w:val="single"/>
        </w:rPr>
      </w:pPr>
      <w:r>
        <w:rPr>
          <w:u w:val="single"/>
        </w:rPr>
        <w:t>(b) The fund consists of moneys received from the following sources:</w:t>
      </w:r>
    </w:p>
    <w:p w14:paraId="22398CA7" w14:textId="77777777" w:rsidR="00DA401F" w:rsidRDefault="00DA401F" w:rsidP="00F805C8">
      <w:pPr>
        <w:pStyle w:val="SectionBody"/>
        <w:widowControl/>
        <w:rPr>
          <w:u w:val="single"/>
        </w:rPr>
      </w:pPr>
      <w:r>
        <w:rPr>
          <w:u w:val="single"/>
        </w:rPr>
        <w:t>(1) All moneys received pursuant to §11-6N-4(b)(4)(C) of this code;</w:t>
      </w:r>
    </w:p>
    <w:p w14:paraId="14D595B2" w14:textId="77777777" w:rsidR="00DA401F" w:rsidRDefault="00DA401F" w:rsidP="00F805C8">
      <w:pPr>
        <w:pStyle w:val="SectionBody"/>
        <w:widowControl/>
        <w:rPr>
          <w:u w:val="single"/>
        </w:rPr>
      </w:pPr>
      <w:r>
        <w:rPr>
          <w:u w:val="single"/>
        </w:rPr>
        <w:t>(2) All appropriations provided by the Legislature;</w:t>
      </w:r>
    </w:p>
    <w:p w14:paraId="60DC9BE3" w14:textId="77777777" w:rsidR="00DA401F" w:rsidRPr="00937240" w:rsidRDefault="00DA401F" w:rsidP="00F805C8">
      <w:pPr>
        <w:pStyle w:val="SectionBody"/>
        <w:widowControl/>
        <w:rPr>
          <w:u w:val="single"/>
        </w:rPr>
      </w:pPr>
      <w:r w:rsidRPr="00937240">
        <w:rPr>
          <w:u w:val="single"/>
        </w:rPr>
        <w:t>(3) Any moneys available from external sources; and</w:t>
      </w:r>
    </w:p>
    <w:p w14:paraId="0A554596" w14:textId="77777777" w:rsidR="00DA401F" w:rsidRPr="00937240" w:rsidRDefault="00DA401F" w:rsidP="00F805C8">
      <w:pPr>
        <w:pStyle w:val="SectionBody"/>
        <w:widowControl/>
        <w:rPr>
          <w:u w:val="single"/>
        </w:rPr>
      </w:pPr>
      <w:r w:rsidRPr="00937240">
        <w:rPr>
          <w:u w:val="single"/>
        </w:rPr>
        <w:t>(4) All interest and other income earned from investment of moneys in the fund.</w:t>
      </w:r>
    </w:p>
    <w:p w14:paraId="045B311C" w14:textId="7BAF5841" w:rsidR="00DA401F" w:rsidRPr="005C77A0" w:rsidRDefault="00DA401F" w:rsidP="00F805C8">
      <w:pPr>
        <w:pStyle w:val="SectionBody"/>
        <w:widowControl/>
        <w:rPr>
          <w:u w:val="single"/>
        </w:rPr>
      </w:pPr>
      <w:r w:rsidRPr="00937240">
        <w:rPr>
          <w:u w:val="single"/>
        </w:rPr>
        <w:t xml:space="preserve">(c) The Department </w:t>
      </w:r>
      <w:r w:rsidRPr="005C77A0">
        <w:rPr>
          <w:u w:val="single"/>
        </w:rPr>
        <w:t>of Commerce shall use moneys in the fund to provide support for electric grid stabilization</w:t>
      </w:r>
      <w:r w:rsidR="00D93838" w:rsidRPr="005C77A0">
        <w:rPr>
          <w:u w:val="single"/>
        </w:rPr>
        <w:t xml:space="preserve"> for regulated utilities</w:t>
      </w:r>
      <w:r w:rsidRPr="005C77A0">
        <w:rPr>
          <w:u w:val="single"/>
        </w:rPr>
        <w:t xml:space="preserve"> and </w:t>
      </w:r>
      <w:r w:rsidR="002D57C2" w:rsidRPr="005C77A0">
        <w:rPr>
          <w:u w:val="single"/>
        </w:rPr>
        <w:t xml:space="preserve">grid </w:t>
      </w:r>
      <w:r w:rsidRPr="005C77A0">
        <w:rPr>
          <w:u w:val="single"/>
        </w:rPr>
        <w:t>security including the development</w:t>
      </w:r>
      <w:r w:rsidR="002D57C2" w:rsidRPr="005C77A0">
        <w:rPr>
          <w:u w:val="single"/>
        </w:rPr>
        <w:t xml:space="preserve">, but not decommissioning and replacement of existing </w:t>
      </w:r>
      <w:r w:rsidR="00D30321" w:rsidRPr="005C77A0">
        <w:rPr>
          <w:u w:val="single"/>
        </w:rPr>
        <w:t>facilities</w:t>
      </w:r>
      <w:r w:rsidR="00CF5543" w:rsidRPr="005C77A0">
        <w:rPr>
          <w:u w:val="single"/>
        </w:rPr>
        <w:t xml:space="preserve">; </w:t>
      </w:r>
      <w:r w:rsidRPr="005C77A0">
        <w:rPr>
          <w:u w:val="single"/>
        </w:rPr>
        <w:t xml:space="preserve">maintenance of </w:t>
      </w:r>
      <w:r w:rsidR="00010B7C" w:rsidRPr="005C77A0">
        <w:rPr>
          <w:u w:val="single"/>
        </w:rPr>
        <w:t xml:space="preserve">utility owned and operated </w:t>
      </w:r>
      <w:r w:rsidRPr="005C77A0">
        <w:rPr>
          <w:u w:val="single"/>
        </w:rPr>
        <w:t>coal and natural gas electric generation</w:t>
      </w:r>
      <w:r w:rsidR="00CF5543" w:rsidRPr="005C77A0">
        <w:rPr>
          <w:u w:val="single"/>
        </w:rPr>
        <w:t>;</w:t>
      </w:r>
      <w:r w:rsidRPr="005C77A0">
        <w:rPr>
          <w:u w:val="single"/>
        </w:rPr>
        <w:t xml:space="preserve"> transmission resources</w:t>
      </w:r>
      <w:r w:rsidR="002D57C2" w:rsidRPr="005C77A0">
        <w:rPr>
          <w:u w:val="single"/>
        </w:rPr>
        <w:t xml:space="preserve"> which solely serve West Virginia rate payers</w:t>
      </w:r>
      <w:r w:rsidR="00CF5543" w:rsidRPr="005C77A0">
        <w:rPr>
          <w:u w:val="single"/>
        </w:rPr>
        <w:t>;</w:t>
      </w:r>
      <w:r w:rsidR="002D57C2" w:rsidRPr="005C77A0">
        <w:rPr>
          <w:u w:val="single"/>
        </w:rPr>
        <w:t xml:space="preserve"> environmental compliance equipment</w:t>
      </w:r>
      <w:r w:rsidR="00CF5543" w:rsidRPr="005C77A0">
        <w:rPr>
          <w:u w:val="single"/>
        </w:rPr>
        <w:t>;</w:t>
      </w:r>
      <w:r w:rsidR="002D57C2" w:rsidRPr="005C77A0">
        <w:rPr>
          <w:u w:val="single"/>
        </w:rPr>
        <w:t xml:space="preserve"> </w:t>
      </w:r>
      <w:r w:rsidRPr="005C77A0">
        <w:rPr>
          <w:u w:val="single"/>
        </w:rPr>
        <w:t xml:space="preserve">and </w:t>
      </w:r>
      <w:r w:rsidR="00CF5543" w:rsidRPr="005C77A0">
        <w:rPr>
          <w:u w:val="single"/>
        </w:rPr>
        <w:t xml:space="preserve">other </w:t>
      </w:r>
      <w:r w:rsidRPr="005C77A0">
        <w:rPr>
          <w:u w:val="single"/>
        </w:rPr>
        <w:t>related projects.</w:t>
      </w:r>
    </w:p>
    <w:p w14:paraId="3977B9B1" w14:textId="77777777" w:rsidR="00DA401F" w:rsidRDefault="00DA401F" w:rsidP="00F805C8">
      <w:pPr>
        <w:pStyle w:val="SectionBody"/>
        <w:widowControl/>
        <w:rPr>
          <w:u w:val="single"/>
        </w:rPr>
      </w:pPr>
      <w:r w:rsidRPr="005C77A0">
        <w:rPr>
          <w:u w:val="single"/>
        </w:rPr>
        <w:t>(d) Any balance, including accrued interest</w:t>
      </w:r>
      <w:r>
        <w:rPr>
          <w:u w:val="single"/>
        </w:rPr>
        <w:t xml:space="preserve"> and any other returns, in the Electronic Grid Stabilization and Security Fund at the end of each fiscal year may not expire to the General Revenue Fund but remain in the fund and be expended for the purposes provided by this section.</w:t>
      </w:r>
    </w:p>
    <w:p w14:paraId="411B8FD2" w14:textId="77777777" w:rsidR="00DA401F" w:rsidRPr="005C77A0" w:rsidRDefault="00DA401F" w:rsidP="00F805C8">
      <w:pPr>
        <w:ind w:firstLine="720"/>
        <w:jc w:val="both"/>
        <w:rPr>
          <w:u w:val="single"/>
        </w:rPr>
      </w:pPr>
      <w:r>
        <w:rPr>
          <w:u w:val="single"/>
        </w:rPr>
        <w:t xml:space="preserve">(e) Fund balances may be invested with the state’s Consolidated Investment Fund. Earnings on </w:t>
      </w:r>
      <w:r w:rsidRPr="005C77A0">
        <w:rPr>
          <w:u w:val="single"/>
        </w:rPr>
        <w:t>the investments shall be used solely for the purposes defined in §5B-2-16(c) of this code.</w:t>
      </w:r>
    </w:p>
    <w:p w14:paraId="038500E5" w14:textId="74522CE7" w:rsidR="002D57C2" w:rsidRPr="005C77A0" w:rsidRDefault="002D57C2" w:rsidP="00F805C8">
      <w:pPr>
        <w:ind w:firstLine="720"/>
        <w:jc w:val="both"/>
        <w:rPr>
          <w:u w:val="single"/>
        </w:rPr>
      </w:pPr>
      <w:r w:rsidRPr="005C77A0">
        <w:rPr>
          <w:u w:val="single"/>
        </w:rPr>
        <w:t>(f) In order to effectuate the purposes of this section, the Department of Commerce may promulgate legislative rules, including emergency rules, in accordance with §29A-3-1</w:t>
      </w:r>
      <w:r w:rsidR="00F805C8" w:rsidRPr="00F805C8">
        <w:rPr>
          <w:i/>
          <w:u w:val="single"/>
        </w:rPr>
        <w:t xml:space="preserve"> et seq. </w:t>
      </w:r>
      <w:r w:rsidRPr="005C77A0">
        <w:rPr>
          <w:u w:val="single"/>
        </w:rPr>
        <w:t>of this code.</w:t>
      </w:r>
    </w:p>
    <w:p w14:paraId="596940EE" w14:textId="77777777" w:rsidR="00DA401F" w:rsidRPr="005C77A0" w:rsidRDefault="00DA401F" w:rsidP="00F805C8">
      <w:pPr>
        <w:pStyle w:val="ChapterHeading"/>
        <w:widowControl/>
      </w:pPr>
      <w:r w:rsidRPr="005C77A0">
        <w:t>CHAPTER 11. TAXATION.</w:t>
      </w:r>
    </w:p>
    <w:p w14:paraId="35ECDBE7" w14:textId="139C4E72" w:rsidR="00DA401F" w:rsidRDefault="00DA401F" w:rsidP="00F805C8">
      <w:pPr>
        <w:pStyle w:val="ArticleHeading"/>
        <w:widowControl/>
        <w:rPr>
          <w:u w:val="single"/>
        </w:rPr>
      </w:pPr>
      <w:r w:rsidRPr="005C77A0">
        <w:rPr>
          <w:u w:val="single"/>
        </w:rPr>
        <w:t>ARTICLE 6N. SPECIAL METHOD FOR VALUATION OF CERTAIN HIGH-TECHNOLOGY PROPERTY</w:t>
      </w:r>
      <w:r w:rsidR="00341E91">
        <w:rPr>
          <w:u w:val="single"/>
        </w:rPr>
        <w:t>.</w:t>
      </w:r>
    </w:p>
    <w:p w14:paraId="5ABD06E8" w14:textId="6E7A1479" w:rsidR="00DA401F" w:rsidRDefault="00DA401F" w:rsidP="00F805C8">
      <w:pPr>
        <w:pStyle w:val="SectionHeading"/>
        <w:widowControl/>
        <w:rPr>
          <w:u w:val="single"/>
        </w:rPr>
      </w:pPr>
      <w:r>
        <w:rPr>
          <w:u w:val="single"/>
        </w:rPr>
        <w:t>§11-6N-1. Legislative findings and purpose</w:t>
      </w:r>
      <w:r w:rsidR="00341E91">
        <w:rPr>
          <w:u w:val="single"/>
        </w:rPr>
        <w:t>.</w:t>
      </w:r>
    </w:p>
    <w:p w14:paraId="20BED1E4"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5386E8F9" w14:textId="77777777" w:rsidR="00DA401F" w:rsidRDefault="00DA401F" w:rsidP="00F805C8">
      <w:pPr>
        <w:pStyle w:val="SectionBody"/>
        <w:widowControl/>
        <w:rPr>
          <w:u w:val="single"/>
        </w:rPr>
      </w:pPr>
      <w:r>
        <w:rPr>
          <w:u w:val="single"/>
        </w:rPr>
        <w:t>The Legislature hereby finds and declares the following:</w:t>
      </w:r>
    </w:p>
    <w:p w14:paraId="79A48DCB" w14:textId="77777777" w:rsidR="00DA401F" w:rsidRDefault="00DA401F" w:rsidP="00F805C8">
      <w:pPr>
        <w:pStyle w:val="SectionBody"/>
        <w:widowControl/>
        <w:rPr>
          <w:u w:val="single"/>
        </w:rPr>
      </w:pPr>
      <w:r>
        <w:rPr>
          <w:u w:val="single"/>
        </w:rPr>
        <w:t xml:space="preserve">(1) Data centers represent a significant and growing sector of the economy, generating substantial economic activity, including jobs, infrastructure investments, and technological innovation. </w:t>
      </w:r>
    </w:p>
    <w:p w14:paraId="38E08FD2" w14:textId="77777777" w:rsidR="00DA401F" w:rsidRDefault="00DA401F" w:rsidP="00F805C8">
      <w:pPr>
        <w:pStyle w:val="SectionBody"/>
        <w:widowControl/>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19FA347F" w14:textId="77777777" w:rsidR="00DA401F" w:rsidRDefault="00DA401F" w:rsidP="00F805C8">
      <w:pPr>
        <w:pStyle w:val="SectionBody"/>
        <w:widowControl/>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2EBCB15F" w14:textId="77777777" w:rsidR="00DA401F" w:rsidRDefault="00DA401F" w:rsidP="00F805C8">
      <w:pPr>
        <w:pStyle w:val="SectionBody"/>
        <w:widowControl/>
        <w:rPr>
          <w:u w:val="single"/>
        </w:rPr>
      </w:pPr>
      <w:r>
        <w:rPr>
          <w:u w:val="single"/>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17ED5D0F" w14:textId="77777777" w:rsidR="00DA401F" w:rsidRDefault="00DA401F" w:rsidP="00F805C8">
      <w:pPr>
        <w:pStyle w:val="SectionBody"/>
        <w:widowControl/>
        <w:rPr>
          <w:u w:val="single"/>
        </w:rPr>
      </w:pPr>
      <w:r>
        <w:rPr>
          <w:u w:val="single"/>
        </w:rPr>
        <w:t>(5) As of early 2025, the highest concentration of high-level computational power and data centers in the world is located across the West Virginia border in Loudoun County, Virginia. This severe concentration of data centers in one location is a national security vulnerability because it invites the potential for cyberattacks and espionage against the Nation’s critical data infrastructure.</w:t>
      </w:r>
    </w:p>
    <w:p w14:paraId="0817D03C" w14:textId="77777777" w:rsidR="00DA401F" w:rsidRDefault="00DA401F" w:rsidP="00F805C8">
      <w:pPr>
        <w:pStyle w:val="SectionBody"/>
        <w:widowControl/>
        <w:rPr>
          <w:u w:val="single"/>
        </w:rPr>
      </w:pPr>
      <w:r>
        <w:rPr>
          <w:u w:val="single"/>
        </w:rPr>
        <w:t>(6) Data centers have historically obtained their electricity from the electric grid.  Some data center developers now seek or require the use of microgrids to provide their primary and backup power.</w:t>
      </w:r>
    </w:p>
    <w:p w14:paraId="149C41BA" w14:textId="77777777" w:rsidR="00DA401F" w:rsidRDefault="00DA401F" w:rsidP="00F805C8">
      <w:pPr>
        <w:pStyle w:val="SectionBody"/>
        <w:widowControl/>
        <w:rPr>
          <w:u w:val="single"/>
        </w:rPr>
      </w:pPr>
      <w:r>
        <w:rPr>
          <w:u w:val="single"/>
        </w:rPr>
        <w:t>(7)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a skilled and loyal workforce that has some of the lowest turnover rates in the Nation.</w:t>
      </w:r>
    </w:p>
    <w:p w14:paraId="49922B53" w14:textId="77777777" w:rsidR="00DA401F" w:rsidRDefault="00DA401F" w:rsidP="00F805C8">
      <w:pPr>
        <w:pStyle w:val="SectionBody"/>
        <w:widowControl/>
        <w:rPr>
          <w:u w:val="single"/>
        </w:rPr>
      </w:pPr>
      <w:r>
        <w:rPr>
          <w:u w:val="single"/>
        </w:rPr>
        <w:t>As such, the state has a significant interest in encouraging the development and expansion of data centers, which can serve as drivers of broader economic growth.  The Legislature find that these externalities transcend local borders, including environmental concerns, energy consumption, and regional economic growth.  Additionally, the provisions in this article aligns with the Legislature’s goal of fostering a competitive, forward-thinking economy that benefits all residents.</w:t>
      </w:r>
    </w:p>
    <w:p w14:paraId="0794F62F" w14:textId="714D1BEF" w:rsidR="00DA401F" w:rsidRDefault="00DA401F" w:rsidP="00F805C8">
      <w:pPr>
        <w:pStyle w:val="SectionHeading"/>
        <w:widowControl/>
        <w:rPr>
          <w:u w:val="single"/>
        </w:rPr>
      </w:pPr>
      <w:r>
        <w:rPr>
          <w:u w:val="single"/>
        </w:rPr>
        <w:t>§11-6N-2. Definitions</w:t>
      </w:r>
      <w:r w:rsidR="00341E91">
        <w:rPr>
          <w:u w:val="single"/>
        </w:rPr>
        <w:t>.</w:t>
      </w:r>
    </w:p>
    <w:p w14:paraId="78B5132E"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5ADCF0F" w14:textId="7DD4443F" w:rsidR="00DA401F" w:rsidRDefault="00DA401F" w:rsidP="00F805C8">
      <w:pPr>
        <w:pStyle w:val="SectionBody"/>
        <w:widowControl/>
        <w:rPr>
          <w:u w:val="single"/>
        </w:rPr>
      </w:pPr>
      <w:r>
        <w:rPr>
          <w:u w:val="single"/>
        </w:rPr>
        <w:t xml:space="preserve">(a) </w:t>
      </w:r>
      <w:r>
        <w:rPr>
          <w:i/>
          <w:iCs/>
          <w:u w:val="single"/>
        </w:rPr>
        <w:t>General</w:t>
      </w:r>
      <w:r>
        <w:rPr>
          <w:u w:val="single"/>
        </w:rPr>
        <w:t xml:space="preserve"> — When used in this article, words defined in </w:t>
      </w:r>
      <w:r w:rsidR="004668B8" w:rsidRPr="004668B8">
        <w:rPr>
          <w:u w:val="single"/>
        </w:rPr>
        <w:t>§</w:t>
      </w:r>
      <w:r w:rsidR="004668B8">
        <w:rPr>
          <w:u w:val="single"/>
        </w:rPr>
        <w:t>11</w:t>
      </w:r>
      <w:r w:rsidR="004668B8" w:rsidRPr="004668B8">
        <w:rPr>
          <w:u w:val="single"/>
        </w:rPr>
        <w:t>-</w:t>
      </w:r>
      <w:r w:rsidR="004668B8">
        <w:rPr>
          <w:u w:val="single"/>
        </w:rPr>
        <w:t>6N</w:t>
      </w:r>
      <w:r w:rsidR="004668B8" w:rsidRPr="004668B8">
        <w:rPr>
          <w:u w:val="single"/>
        </w:rPr>
        <w:t xml:space="preserve">-2(b) </w:t>
      </w:r>
      <w:r w:rsidR="004668B8">
        <w:rPr>
          <w:u w:val="single"/>
        </w:rPr>
        <w:t xml:space="preserve">of this code </w:t>
      </w:r>
      <w:r>
        <w:rPr>
          <w:u w:val="single"/>
        </w:rPr>
        <w:t>have the meanings ascribed to them in this section, except in those instances where a different meaning is provided in this article or the context in which the word is used clearly indicates that a different meaning is intended by the Legislature.</w:t>
      </w:r>
    </w:p>
    <w:p w14:paraId="07ED5C54" w14:textId="77777777" w:rsidR="00DA401F" w:rsidRDefault="00DA401F" w:rsidP="00F805C8">
      <w:pPr>
        <w:pStyle w:val="SectionBody"/>
        <w:widowControl/>
        <w:rPr>
          <w:u w:val="single"/>
        </w:rPr>
      </w:pPr>
      <w:r>
        <w:rPr>
          <w:u w:val="single"/>
        </w:rPr>
        <w:t xml:space="preserve">(b) </w:t>
      </w:r>
      <w:r>
        <w:rPr>
          <w:i/>
          <w:iCs/>
          <w:u w:val="single"/>
        </w:rPr>
        <w:t>Definitions</w:t>
      </w:r>
      <w:r>
        <w:rPr>
          <w:u w:val="single"/>
        </w:rPr>
        <w:t xml:space="preserve"> — For purposes of this section, the following terms shall mean: </w:t>
      </w:r>
    </w:p>
    <w:p w14:paraId="37FBA8E1" w14:textId="77777777" w:rsidR="00DA401F" w:rsidRDefault="00DA401F" w:rsidP="00F805C8">
      <w:pPr>
        <w:pStyle w:val="SectionBody"/>
        <w:widowControl/>
        <w:rPr>
          <w:rFonts w:cs="Arial"/>
          <w:bCs/>
          <w:color w:val="222222"/>
          <w:szCs w:val="24"/>
          <w:u w:val="single"/>
          <w:shd w:val="clear" w:color="auto" w:fill="FFFFFF"/>
        </w:rPr>
      </w:pPr>
      <w:r>
        <w:rPr>
          <w:rFonts w:cs="Arial"/>
          <w:bCs/>
          <w:color w:val="222222"/>
          <w:szCs w:val="24"/>
          <w:u w:val="single"/>
          <w:shd w:val="clear" w:color="auto" w:fill="FFFFFF"/>
        </w:rPr>
        <w:t xml:space="preserve">(1) "Affiliated group"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 </w:t>
      </w:r>
    </w:p>
    <w:p w14:paraId="4C8A9994" w14:textId="77777777" w:rsidR="00DA401F" w:rsidRDefault="00DA401F" w:rsidP="00F805C8">
      <w:pPr>
        <w:pStyle w:val="SectionBody"/>
        <w:widowControl/>
        <w:rPr>
          <w:rFonts w:cs="Arial"/>
          <w:bCs/>
          <w:color w:val="222222"/>
          <w:szCs w:val="24"/>
          <w:u w:val="single"/>
          <w:shd w:val="clear" w:color="auto" w:fill="FFFFFF"/>
        </w:rPr>
      </w:pPr>
      <w:r>
        <w:rPr>
          <w:rFonts w:cs="Arial"/>
          <w:bCs/>
          <w:color w:val="222222"/>
          <w:szCs w:val="24"/>
          <w:u w:val="single"/>
          <w:shd w:val="clear" w:color="auto" w:fill="FFFFFF"/>
        </w:rPr>
        <w:t>(2)</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"Base assessed value" means the taxable assessed value of all data center property of a high impact data center as shown upon the landbooks and personal property books of the assessor on July 1 of the calendar year preceding certification as a high impact data center.</w:t>
      </w:r>
    </w:p>
    <w:p w14:paraId="7C32946F" w14:textId="77777777" w:rsidR="00DA401F" w:rsidRDefault="00DA401F" w:rsidP="00F805C8">
      <w:pPr>
        <w:pStyle w:val="SectionBody"/>
        <w:widowControl/>
        <w:rPr>
          <w:u w:val="single"/>
        </w:rPr>
      </w:pPr>
      <w:r>
        <w:rPr>
          <w:rFonts w:cs="Arial"/>
          <w:bCs/>
          <w:color w:val="222222"/>
          <w:szCs w:val="24"/>
          <w:u w:val="single"/>
          <w:shd w:val="clear" w:color="auto" w:fill="FFFFFF"/>
        </w:rPr>
        <w:t>(3)</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"Current assessed value" means the annual taxable assessed value of all data center property of a high impact data center as shown upon the landbook and personal property records of the assessor.</w:t>
      </w:r>
    </w:p>
    <w:p w14:paraId="3B756614" w14:textId="081C228C" w:rsidR="00DA401F" w:rsidRPr="00937240" w:rsidRDefault="00DA401F" w:rsidP="00F805C8">
      <w:pPr>
        <w:pStyle w:val="SectionBody"/>
        <w:widowControl/>
        <w:rPr>
          <w:u w:val="single"/>
        </w:rPr>
      </w:pPr>
      <w:r>
        <w:rPr>
          <w:u w:val="single"/>
        </w:rPr>
        <w:t xml:space="preserve">(4) "Critical </w:t>
      </w:r>
      <w:r w:rsidRPr="00937240">
        <w:rPr>
          <w:u w:val="single"/>
        </w:rPr>
        <w:t xml:space="preserve">IT load" means that portion of electric power capacity, expressed in terms of megawatts, which is reserved solely for owners or tenants of a data center to operate their computer server </w:t>
      </w:r>
      <w:r w:rsidR="00B93FA1" w:rsidRPr="00937240">
        <w:rPr>
          <w:u w:val="single"/>
        </w:rPr>
        <w:t xml:space="preserve">and required supporting </w:t>
      </w:r>
      <w:r w:rsidRPr="00937240">
        <w:rPr>
          <w:u w:val="single"/>
        </w:rPr>
        <w:t>equipment.</w:t>
      </w:r>
    </w:p>
    <w:p w14:paraId="21D9DB91" w14:textId="77777777" w:rsidR="00DA401F" w:rsidRDefault="00DA401F" w:rsidP="00F805C8">
      <w:pPr>
        <w:pStyle w:val="SectionBody"/>
        <w:widowControl/>
        <w:rPr>
          <w:u w:val="single"/>
        </w:rPr>
      </w:pPr>
      <w:r w:rsidRPr="00937240">
        <w:rPr>
          <w:u w:val="single"/>
        </w:rPr>
        <w:t>(5) "Data center property" means property</w:t>
      </w:r>
      <w:r>
        <w:rPr>
          <w:u w:val="single"/>
        </w:rPr>
        <w:t xml:space="preserve"> used exclusively at a data center to construct, outfit, operate, support, power, cool, dehumidify, secure, or protect a data center and any contiguous dedicated substations. The term includes, but is not limited to, construction materials, component parts, machinery, equipment, computers, servers, installations, redundancies, and operating or enabling software, including any replacements, updates and new versions, and upgrades to or for such property, regardless of whether the property is a fixture or is otherwise affixed to or incorporated into real property. </w:t>
      </w:r>
    </w:p>
    <w:p w14:paraId="3DC91C66" w14:textId="77777777" w:rsidR="00DA401F" w:rsidRDefault="00DA401F" w:rsidP="00F805C8">
      <w:pPr>
        <w:pStyle w:val="SectionBody"/>
        <w:widowControl/>
        <w:rPr>
          <w:u w:val="single"/>
        </w:rPr>
      </w:pPr>
      <w:r>
        <w:rPr>
          <w:u w:val="single"/>
        </w:rPr>
        <w:t>(6) "High Impact Data Center" means a facility or group of facilities that:</w:t>
      </w:r>
    </w:p>
    <w:p w14:paraId="67533CE9" w14:textId="77777777" w:rsidR="00DA401F" w:rsidRDefault="00DA401F" w:rsidP="00F805C8">
      <w:pPr>
        <w:pStyle w:val="SectionBody"/>
        <w:widowControl/>
        <w:rPr>
          <w:u w:val="single"/>
        </w:rPr>
      </w:pPr>
      <w:r>
        <w:rPr>
          <w:u w:val="single"/>
        </w:rPr>
        <w:t>(A)</w:t>
      </w:r>
      <w:r>
        <w:rPr>
          <w:u w:val="single"/>
        </w:rPr>
        <w:t> </w:t>
      </w:r>
      <w:r>
        <w:rPr>
          <w:u w:val="single"/>
        </w:rPr>
        <w:t>Consists of one or more parcels in this state, along with the buildings, substations and other infrastructure, fixtures, and personal property located on the parcels;</w:t>
      </w:r>
    </w:p>
    <w:p w14:paraId="7F5497E6" w14:textId="77777777" w:rsidR="00DA401F" w:rsidRDefault="00DA401F" w:rsidP="00F805C8">
      <w:pPr>
        <w:pStyle w:val="SectionBody"/>
        <w:widowControl/>
        <w:rPr>
          <w:u w:val="single"/>
        </w:rPr>
      </w:pPr>
      <w:r>
        <w:rPr>
          <w:u w:val="single"/>
        </w:rPr>
        <w:t>(B)</w:t>
      </w:r>
      <w:r>
        <w:rPr>
          <w:u w:val="single"/>
        </w:rPr>
        <w:t> </w:t>
      </w:r>
      <w:r>
        <w:rPr>
          <w:u w:val="single"/>
        </w:rPr>
        <w:t xml:space="preserve"> Is owned, operated, or leased by an entity or affiliated group of entities;</w:t>
      </w:r>
    </w:p>
    <w:p w14:paraId="6B5449EA" w14:textId="77777777" w:rsidR="00DA401F" w:rsidRPr="00937240" w:rsidRDefault="00DA401F" w:rsidP="00F805C8">
      <w:pPr>
        <w:pStyle w:val="SectionBody"/>
        <w:widowControl/>
        <w:rPr>
          <w:u w:val="single"/>
        </w:rPr>
      </w:pPr>
      <w:r>
        <w:rPr>
          <w:u w:val="single"/>
        </w:rPr>
        <w:t xml:space="preserve">(C)   Is used to house and operate equipment that receives, stores, aggregates, manages, processes, transforms, retrieves, </w:t>
      </w:r>
      <w:r w:rsidRPr="00937240">
        <w:rPr>
          <w:u w:val="single"/>
        </w:rPr>
        <w:t>researches, or transmits data; or that is necessary for the proper operation of equipment that receives, stores, aggregates, manages, processes, transforms, retrieves, researches, or transmits data;</w:t>
      </w:r>
    </w:p>
    <w:p w14:paraId="1BA47D7D" w14:textId="3CAC75E6" w:rsidR="00DA401F" w:rsidRPr="00937240" w:rsidRDefault="00DA401F" w:rsidP="00F805C8">
      <w:pPr>
        <w:pStyle w:val="SectionBody"/>
        <w:widowControl/>
        <w:rPr>
          <w:u w:val="single"/>
        </w:rPr>
      </w:pPr>
      <w:r w:rsidRPr="00937240">
        <w:rPr>
          <w:u w:val="single"/>
        </w:rPr>
        <w:t>(D)</w:t>
      </w:r>
      <w:r w:rsidRPr="00937240">
        <w:rPr>
          <w:u w:val="single"/>
        </w:rPr>
        <w:t> </w:t>
      </w:r>
      <w:r w:rsidRPr="00937240">
        <w:rPr>
          <w:u w:val="single"/>
        </w:rPr>
        <w:t xml:space="preserve">Has a critical IT load </w:t>
      </w:r>
      <w:r w:rsidR="00352979" w:rsidRPr="00937240">
        <w:rPr>
          <w:u w:val="single"/>
        </w:rPr>
        <w:t xml:space="preserve">in the aggregate </w:t>
      </w:r>
      <w:r w:rsidRPr="00937240">
        <w:rPr>
          <w:u w:val="single"/>
        </w:rPr>
        <w:t xml:space="preserve">of </w:t>
      </w:r>
      <w:r w:rsidR="004B3481" w:rsidRPr="00937240">
        <w:rPr>
          <w:u w:val="single"/>
        </w:rPr>
        <w:t>90</w:t>
      </w:r>
      <w:r w:rsidRPr="00937240">
        <w:rPr>
          <w:u w:val="single"/>
        </w:rPr>
        <w:t xml:space="preserve"> megawatts </w:t>
      </w:r>
      <w:r w:rsidR="0056753C" w:rsidRPr="00937240">
        <w:rPr>
          <w:u w:val="single"/>
        </w:rPr>
        <w:t xml:space="preserve">total </w:t>
      </w:r>
      <w:r w:rsidRPr="00937240">
        <w:rPr>
          <w:u w:val="single"/>
        </w:rPr>
        <w:t>or higher; and</w:t>
      </w:r>
    </w:p>
    <w:p w14:paraId="106ED20B" w14:textId="77777777" w:rsidR="00DA401F" w:rsidRDefault="00DA401F" w:rsidP="00F805C8">
      <w:pPr>
        <w:pStyle w:val="SectionBody"/>
        <w:widowControl/>
      </w:pPr>
      <w:r w:rsidRPr="00937240">
        <w:rPr>
          <w:u w:val="single"/>
        </w:rPr>
        <w:t>(E)</w:t>
      </w:r>
      <w:r w:rsidRPr="00937240">
        <w:rPr>
          <w:u w:val="single"/>
        </w:rPr>
        <w:t> </w:t>
      </w:r>
      <w:r w:rsidRPr="00937240">
        <w:rPr>
          <w:u w:val="single"/>
        </w:rPr>
        <w:t>Is placed into service on or after July 1, 2025.</w:t>
      </w:r>
    </w:p>
    <w:p w14:paraId="067CBB3A" w14:textId="77777777" w:rsidR="00DA401F" w:rsidRDefault="00DA401F" w:rsidP="00F805C8">
      <w:pPr>
        <w:pStyle w:val="SectionBody"/>
        <w:widowControl/>
        <w:rPr>
          <w:rFonts w:cs="Arial"/>
          <w:bCs/>
          <w:color w:val="222222"/>
          <w:szCs w:val="24"/>
          <w:u w:val="single"/>
          <w:shd w:val="clear" w:color="auto" w:fill="FFFFFF"/>
        </w:rPr>
      </w:pPr>
      <w:r>
        <w:rPr>
          <w:rFonts w:cs="Arial"/>
          <w:bCs/>
          <w:color w:val="222222"/>
          <w:szCs w:val="24"/>
          <w:u w:val="single"/>
          <w:shd w:val="clear" w:color="auto" w:fill="FFFFFF"/>
        </w:rPr>
        <w:t>(7) "Incremental value", for any high impact data center,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7A2761A1" w14:textId="77777777" w:rsidR="00DA401F" w:rsidRDefault="00DA401F" w:rsidP="00F805C8">
      <w:pPr>
        <w:pStyle w:val="SectionBody"/>
        <w:widowControl/>
        <w:rPr>
          <w:rFonts w:cs="Arial"/>
          <w:bCs/>
          <w:color w:val="222222"/>
          <w:szCs w:val="24"/>
          <w:u w:val="single"/>
          <w:shd w:val="clear" w:color="auto" w:fill="FFFFFF"/>
        </w:rPr>
      </w:pPr>
      <w:r>
        <w:rPr>
          <w:rFonts w:cs="Arial"/>
          <w:bCs/>
          <w:color w:val="222222"/>
          <w:szCs w:val="24"/>
          <w:u w:val="single"/>
          <w:shd w:val="clear" w:color="auto" w:fill="FFFFFF"/>
        </w:rPr>
        <w:t xml:space="preserve">(8) "Microgrid power generator" includes any entity supplying power under the rules provided in §5B-2-21 of this code to a high impact data center.  </w:t>
      </w:r>
    </w:p>
    <w:p w14:paraId="53D95B38" w14:textId="77777777" w:rsidR="00DA401F" w:rsidRDefault="00DA401F" w:rsidP="00F805C8">
      <w:pPr>
        <w:pStyle w:val="SectionBody"/>
        <w:widowControl/>
        <w:rPr>
          <w:rFonts w:cs="Arial"/>
          <w:bCs/>
          <w:color w:val="222222"/>
          <w:szCs w:val="24"/>
          <w:u w:val="single"/>
          <w:shd w:val="clear" w:color="auto" w:fill="FFFFFF"/>
        </w:rPr>
      </w:pPr>
      <w:r>
        <w:rPr>
          <w:rFonts w:cs="Arial"/>
          <w:bCs/>
          <w:color w:val="222222"/>
          <w:szCs w:val="24"/>
          <w:u w:val="single"/>
          <w:shd w:val="clear" w:color="auto" w:fill="FFFFFF"/>
        </w:rPr>
        <w:t>(9) "Microgrid power generator property" means and includes any and all property used by microgrid power generator within a certified microgrid district.</w:t>
      </w:r>
    </w:p>
    <w:p w14:paraId="548D4564" w14:textId="77777777" w:rsidR="00DA401F" w:rsidRDefault="00DA401F" w:rsidP="00F805C8">
      <w:pPr>
        <w:pStyle w:val="SectionBody"/>
        <w:widowControl/>
        <w:rPr>
          <w:u w:val="single"/>
        </w:rPr>
      </w:pPr>
      <w:r>
        <w:rPr>
          <w:rFonts w:cs="Arial"/>
          <w:bCs/>
          <w:color w:val="222222"/>
          <w:szCs w:val="24"/>
          <w:u w:val="single"/>
          <w:shd w:val="clear" w:color="auto" w:fill="FFFFFF"/>
        </w:rPr>
        <w:t>(10) "Tax increment" means the amount of regular levy property taxes attributable to the amount by which the current assessed value of real and tangible personal property that is data center property of a high impact data center exceeds the base assessed value of the property.</w:t>
      </w:r>
    </w:p>
    <w:p w14:paraId="4AABE332" w14:textId="7C0AEE37" w:rsidR="00DA401F" w:rsidRDefault="00DA401F" w:rsidP="00F805C8">
      <w:pPr>
        <w:pStyle w:val="SectionHeading"/>
        <w:widowControl/>
        <w:rPr>
          <w:u w:val="single"/>
        </w:rPr>
      </w:pPr>
      <w:r>
        <w:rPr>
          <w:u w:val="single"/>
        </w:rPr>
        <w:t>§11-6N-3. Returns of property of high impact data centers to Board of Public Works</w:t>
      </w:r>
      <w:r w:rsidR="00341E91">
        <w:rPr>
          <w:u w:val="single"/>
        </w:rPr>
        <w:t>.</w:t>
      </w:r>
    </w:p>
    <w:p w14:paraId="3F37D526"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BF8E06E" w14:textId="77777777" w:rsidR="00DA401F" w:rsidRDefault="00DA401F" w:rsidP="00F805C8">
      <w:pPr>
        <w:pStyle w:val="SectionBody"/>
        <w:widowControl/>
        <w:rPr>
          <w:u w:val="single"/>
        </w:rPr>
      </w:pPr>
      <w:r>
        <w:rPr>
          <w:u w:val="single"/>
        </w:rPr>
        <w:t>(a) On or before May 1 in each year, a return in writing shall be filed with the Board of Public Works: By the owner or operator of any company holding data center property of a high impact data center or a microgrid power generator supplying microgrid power to a high impact data center.</w:t>
      </w:r>
    </w:p>
    <w:p w14:paraId="75C6BCB1" w14:textId="77777777" w:rsidR="00DA401F" w:rsidRDefault="00DA401F" w:rsidP="00F805C8">
      <w:pPr>
        <w:pStyle w:val="SectionBody"/>
        <w:widowControl/>
        <w:rPr>
          <w:u w:val="single"/>
        </w:rPr>
      </w:pPr>
      <w:r>
        <w:rPr>
          <w:u w:val="single"/>
        </w:rPr>
        <w:t>(b) The words "owner or operator," as applied herein to high impact data centers, shall include any owner or operator of a high impact data center or microgrid power generator.</w:t>
      </w:r>
    </w:p>
    <w:p w14:paraId="6441BF3F" w14:textId="77777777" w:rsidR="00DA401F" w:rsidRDefault="00DA401F" w:rsidP="00F805C8">
      <w:pPr>
        <w:pStyle w:val="SectionBody"/>
        <w:widowControl/>
        <w:rPr>
          <w:u w:val="single"/>
        </w:rPr>
      </w:pPr>
      <w:r>
        <w:rPr>
          <w:u w:val="single"/>
        </w:rPr>
        <w:t>(c) The return shall be signed and sworn to by the owner or operator if a natural person, or, if the owner or operator shall be a corporation, shall be signed and sworn to by its president, vice president, secretary, or principal accounting officer.</w:t>
      </w:r>
    </w:p>
    <w:p w14:paraId="4952B1EC" w14:textId="77777777" w:rsidR="00DA401F" w:rsidRDefault="00DA401F" w:rsidP="00F805C8">
      <w:pPr>
        <w:pStyle w:val="SectionBody"/>
        <w:widowControl/>
        <w:rPr>
          <w:u w:val="single"/>
        </w:rPr>
      </w:pPr>
      <w:r>
        <w:rPr>
          <w:u w:val="single"/>
        </w:rPr>
        <w:t>(d) The return required by this section of every owner or operator shall cover the year ending on December 31, next preceding, and shall be made on forms prescribed by the Board of Public Works, which board is hereby invested with full power and authority and it is hereby made its duty to prescribe the forms required from any owner or operator herein mentioned information as in the judgment of the board may be of use to it in determining the true and actual value of the properties of the owners or operators.</w:t>
      </w:r>
    </w:p>
    <w:p w14:paraId="04808301" w14:textId="5F14B18B" w:rsidR="00DA401F" w:rsidRDefault="00DA401F" w:rsidP="00F805C8">
      <w:pPr>
        <w:pStyle w:val="SectionBody"/>
        <w:widowControl/>
        <w:rPr>
          <w:u w:val="single"/>
        </w:rPr>
      </w:pPr>
      <w:r>
        <w:rPr>
          <w:u w:val="single"/>
        </w:rPr>
        <w:t>(e) Except for the special rules for tax distribution provided in §11-6N-4 of this code, the provisions of this article are subject to the Assessment of Public Service Businesses, set forth in §11-6-1,</w:t>
      </w:r>
      <w:r w:rsidR="00F805C8" w:rsidRPr="00F805C8">
        <w:rPr>
          <w:i/>
          <w:u w:val="single"/>
        </w:rPr>
        <w:t xml:space="preserve"> et seq. </w:t>
      </w:r>
      <w:r>
        <w:rPr>
          <w:u w:val="single"/>
        </w:rPr>
        <w:t>of this code, as if the provisions thereof were set forth in extenso in this article.</w:t>
      </w:r>
    </w:p>
    <w:p w14:paraId="512E6FCA" w14:textId="77777777" w:rsidR="00DA401F" w:rsidRDefault="00DA401F" w:rsidP="00F805C8">
      <w:pPr>
        <w:rPr>
          <w:rFonts w:eastAsia="Calibri"/>
          <w:color w:val="000000"/>
          <w:u w:val="single"/>
        </w:rPr>
        <w:sectPr w:rsidR="00DA401F" w:rsidSect="00DA401F">
          <w:type w:val="continuous"/>
          <w:pgSz w:w="12240" w:h="15840"/>
          <w:pgMar w:top="1440" w:right="1440" w:bottom="1440" w:left="1440" w:header="720" w:footer="720" w:gutter="0"/>
          <w:lnNumType w:countBy="1" w:restart="newSection"/>
          <w:cols w:space="720"/>
          <w:titlePg/>
        </w:sectPr>
      </w:pPr>
    </w:p>
    <w:p w14:paraId="7D837B96" w14:textId="07B35DEA" w:rsidR="00DA401F" w:rsidRDefault="00DA401F" w:rsidP="00F805C8">
      <w:pPr>
        <w:pStyle w:val="SectionHeading"/>
        <w:widowControl/>
        <w:rPr>
          <w:u w:val="single"/>
        </w:rPr>
      </w:pPr>
      <w:r>
        <w:rPr>
          <w:u w:val="single"/>
        </w:rPr>
        <w:t>§11-6N-4. Special Rules for Tax Distribution of High Impact Data Centers</w:t>
      </w:r>
      <w:r w:rsidR="00341E91">
        <w:rPr>
          <w:u w:val="single"/>
        </w:rPr>
        <w:t>.</w:t>
      </w:r>
    </w:p>
    <w:p w14:paraId="38291637"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1B46050A" w14:textId="77777777" w:rsidR="00DA401F" w:rsidRDefault="00DA401F" w:rsidP="00F805C8">
      <w:pPr>
        <w:pStyle w:val="SectionBody"/>
        <w:widowControl/>
        <w:rPr>
          <w:u w:val="single"/>
        </w:rPr>
      </w:pPr>
      <w:r>
        <w:rPr>
          <w:u w:val="single"/>
        </w:rPr>
        <w:t xml:space="preserve">(a) On and after July 1, 2025, any property subject to valuation under </w:t>
      </w:r>
      <w:r>
        <w:rPr>
          <w:rFonts w:cs="Arial"/>
          <w:u w:val="single"/>
        </w:rPr>
        <w:t>§</w:t>
      </w:r>
      <w:r>
        <w:rPr>
          <w:u w:val="single"/>
        </w:rPr>
        <w:t>11-6N-3 of this code shall be subject to the rules on tax distribution provided under this section.</w:t>
      </w:r>
    </w:p>
    <w:p w14:paraId="683C07EE" w14:textId="77777777" w:rsidR="00DA401F" w:rsidRDefault="00DA401F" w:rsidP="00F805C8">
      <w:pPr>
        <w:pStyle w:val="SectionBody"/>
        <w:widowControl/>
        <w:rPr>
          <w:u w:val="single"/>
        </w:rPr>
      </w:pPr>
      <w:r>
        <w:rPr>
          <w:u w:val="single"/>
        </w:rPr>
        <w:t xml:space="preserve">(b) </w:t>
      </w:r>
      <w:r>
        <w:rPr>
          <w:rFonts w:eastAsia="Times New Roman" w:cs="Arial"/>
          <w:i/>
          <w:iCs/>
          <w:szCs w:val="24"/>
          <w:u w:val="single"/>
        </w:rPr>
        <w:t>Ad Valorem</w:t>
      </w:r>
      <w:r>
        <w:rPr>
          <w:u w:val="single"/>
        </w:rPr>
        <w:t xml:space="preserve"> Property Tax Distribution — The provisions of this subsection are applicable to all data center property of a high impact data center upon certification as a high impact data center per </w:t>
      </w:r>
      <w:r>
        <w:rPr>
          <w:rFonts w:cs="Arial"/>
          <w:u w:val="single"/>
        </w:rPr>
        <w:t>§</w:t>
      </w:r>
      <w:r>
        <w:rPr>
          <w:u w:val="single"/>
        </w:rPr>
        <w:t>11-6N-2 of this code.</w:t>
      </w:r>
    </w:p>
    <w:p w14:paraId="6209113F" w14:textId="77777777" w:rsidR="00DA401F" w:rsidRDefault="00DA401F" w:rsidP="00F805C8">
      <w:pPr>
        <w:pStyle w:val="SectionBody"/>
        <w:widowControl/>
        <w:rPr>
          <w:u w:val="single"/>
        </w:rPr>
      </w:pPr>
      <w:r>
        <w:rPr>
          <w:u w:val="single"/>
        </w:rPr>
        <w:t xml:space="preserve">(1) For so long as the high impact data center exists, the State Auditor shall divide the </w:t>
      </w:r>
      <w:r>
        <w:rPr>
          <w:i/>
          <w:iCs/>
          <w:u w:val="single"/>
        </w:rPr>
        <w:t>ad valorem</w:t>
      </w:r>
      <w:r>
        <w:rPr>
          <w:u w:val="single"/>
        </w:rPr>
        <w:t xml:space="preserve"> property tax revenue collected, with respect to taxable data center property of a high impact data center as follows:</w:t>
      </w:r>
    </w:p>
    <w:p w14:paraId="10E78B49" w14:textId="77777777" w:rsidR="00DA401F" w:rsidRDefault="00DA401F" w:rsidP="00F805C8">
      <w:pPr>
        <w:pStyle w:val="SectionBody"/>
        <w:widowControl/>
        <w:rPr>
          <w:u w:val="single"/>
        </w:rPr>
      </w:pPr>
      <w:r>
        <w:rPr>
          <w:u w:val="single"/>
        </w:rPr>
        <w:t xml:space="preserve">(A) The amount of </w:t>
      </w:r>
      <w:r>
        <w:rPr>
          <w:i/>
          <w:iCs/>
          <w:u w:val="single"/>
        </w:rPr>
        <w:t>ad valorem</w:t>
      </w:r>
      <w:r>
        <w:rPr>
          <w:u w:val="single"/>
        </w:rPr>
        <w:t xml:space="preserve"> property tax revenue that should be generated by multiplying the assessed value of the property for the then current tax year by the aggregate of applicable levy rates for the tax year;</w:t>
      </w:r>
    </w:p>
    <w:p w14:paraId="1DD72A7E" w14:textId="77777777" w:rsidR="00DA401F" w:rsidRDefault="00DA401F" w:rsidP="00F805C8">
      <w:pPr>
        <w:pStyle w:val="SectionBody"/>
        <w:widowControl/>
        <w:rPr>
          <w:u w:val="single"/>
        </w:rPr>
      </w:pPr>
      <w:r>
        <w:rPr>
          <w:u w:val="single"/>
        </w:rPr>
        <w:t xml:space="preserve">(B) The amount of </w:t>
      </w:r>
      <w:r>
        <w:rPr>
          <w:i/>
          <w:iCs/>
          <w:u w:val="single"/>
        </w:rPr>
        <w:t>ad valorem</w:t>
      </w:r>
      <w:r>
        <w:rPr>
          <w:u w:val="single"/>
        </w:rPr>
        <w:t xml:space="preserve"> property tax revenue that should be generated by multiplying the base assessed value of the property by the applicable regular ad valorem levy rates for the tax year;</w:t>
      </w:r>
    </w:p>
    <w:p w14:paraId="6285D560" w14:textId="77777777" w:rsidR="00DA401F" w:rsidRDefault="00DA401F" w:rsidP="00F805C8">
      <w:pPr>
        <w:pStyle w:val="SectionBody"/>
        <w:widowControl/>
        <w:rPr>
          <w:u w:val="single"/>
        </w:rPr>
      </w:pPr>
      <w:r>
        <w:rPr>
          <w:u w:val="single"/>
        </w:rPr>
        <w:t xml:space="preserve">(C) The amount of </w:t>
      </w:r>
      <w:r>
        <w:rPr>
          <w:i/>
          <w:iCs/>
          <w:u w:val="single"/>
        </w:rPr>
        <w:t>ad valorem</w:t>
      </w:r>
      <w:r>
        <w:rPr>
          <w:u w:val="single"/>
        </w:rPr>
        <w:t xml:space="preserve"> tax revenue that should be generated by multiplying the base assessed value of the property for the current tax year by the applicable levy rates for general obligation bond debt service for the tax year;</w:t>
      </w:r>
    </w:p>
    <w:p w14:paraId="4357A728" w14:textId="77777777" w:rsidR="00DA401F" w:rsidRDefault="00DA401F" w:rsidP="00F805C8">
      <w:pPr>
        <w:pStyle w:val="SectionBody"/>
        <w:widowControl/>
        <w:rPr>
          <w:u w:val="single"/>
        </w:rPr>
      </w:pPr>
      <w:r>
        <w:rPr>
          <w:u w:val="single"/>
        </w:rPr>
        <w:t xml:space="preserve">(D) The amount of </w:t>
      </w:r>
      <w:r>
        <w:rPr>
          <w:i/>
          <w:iCs/>
          <w:u w:val="single"/>
        </w:rPr>
        <w:t>ad valorem</w:t>
      </w:r>
      <w:r>
        <w:rPr>
          <w:u w:val="single"/>
        </w:rPr>
        <w:t xml:space="preserve"> property tax revenue that should be generated by multiplying the current assessed value of the property for the current tax year by the applicable excess levy rates for the tax year; and</w:t>
      </w:r>
    </w:p>
    <w:p w14:paraId="14B476DC" w14:textId="77777777" w:rsidR="00DA401F" w:rsidRDefault="00DA401F" w:rsidP="00F805C8">
      <w:pPr>
        <w:pStyle w:val="SectionBody"/>
        <w:widowControl/>
        <w:rPr>
          <w:u w:val="single"/>
        </w:rPr>
      </w:pPr>
      <w:r>
        <w:rPr>
          <w:u w:val="single"/>
        </w:rPr>
        <w:t xml:space="preserve">(E) The amount of </w:t>
      </w:r>
      <w:r>
        <w:rPr>
          <w:i/>
          <w:iCs/>
          <w:u w:val="single"/>
        </w:rPr>
        <w:t>ad valorem</w:t>
      </w:r>
      <w:r>
        <w:rPr>
          <w:u w:val="single"/>
        </w:rPr>
        <w:t xml:space="preserve"> property tax revenue that should be generated by multiplying the incremental value by the applicable regular levy rates for the tax year.</w:t>
      </w:r>
    </w:p>
    <w:p w14:paraId="6A409AC7" w14:textId="77777777" w:rsidR="00DA401F" w:rsidRDefault="00DA401F" w:rsidP="00F805C8">
      <w:pPr>
        <w:pStyle w:val="SectionBody"/>
        <w:widowControl/>
        <w:rPr>
          <w:u w:val="single"/>
        </w:rPr>
      </w:pPr>
      <w:r>
        <w:rPr>
          <w:u w:val="single"/>
        </w:rPr>
        <w:t xml:space="preserve">(2) The State Auditor shall determine from the calculations set forth in subdivision (1) of this subsection the percentage share of total </w:t>
      </w:r>
      <w:r>
        <w:rPr>
          <w:i/>
          <w:iCs/>
          <w:u w:val="single"/>
        </w:rPr>
        <w:t>ad valorem</w:t>
      </w:r>
      <w:r>
        <w:rPr>
          <w:u w:val="single"/>
        </w:rPr>
        <w:t xml:space="preserve"> revenue for each levying body according to paragraphs (B) through (D), inclusive, of said subdivision by dividing each of such amounts by the total </w:t>
      </w:r>
      <w:r>
        <w:rPr>
          <w:i/>
          <w:iCs/>
          <w:u w:val="single"/>
        </w:rPr>
        <w:t>ad valorem</w:t>
      </w:r>
      <w:r>
        <w:rPr>
          <w:u w:val="single"/>
        </w:rPr>
        <w:t xml:space="preserve"> revenue figure determined by the calculation in paragraph (A) of said subdivision; and</w:t>
      </w:r>
    </w:p>
    <w:p w14:paraId="4B7EC1B9" w14:textId="77777777" w:rsidR="00DA401F" w:rsidRDefault="00DA401F" w:rsidP="00F805C8">
      <w:pPr>
        <w:pStyle w:val="SectionBody"/>
        <w:widowControl/>
        <w:rPr>
          <w:u w:val="single"/>
        </w:rPr>
      </w:pPr>
      <w:r>
        <w:rPr>
          <w:u w:val="single"/>
        </w:rPr>
        <w:t xml:space="preserve">(3) On each date on which </w:t>
      </w:r>
      <w:r>
        <w:rPr>
          <w:i/>
          <w:iCs/>
          <w:u w:val="single"/>
        </w:rPr>
        <w:t>ad valorem</w:t>
      </w:r>
      <w:r>
        <w:rPr>
          <w:u w:val="single"/>
        </w:rPr>
        <w:t xml:space="preserve"> tax revenue is to be distributed to the levying bodies, such revenue shall be distributed by:</w:t>
      </w:r>
    </w:p>
    <w:p w14:paraId="58DAB298" w14:textId="77777777" w:rsidR="00DA401F" w:rsidRDefault="00DA401F" w:rsidP="00F805C8">
      <w:pPr>
        <w:pStyle w:val="SectionBody"/>
        <w:widowControl/>
        <w:rPr>
          <w:u w:val="single"/>
        </w:rPr>
      </w:pPr>
      <w:r>
        <w:rPr>
          <w:u w:val="single"/>
        </w:rPr>
        <w:t>(A) Applying the percentage share determined according to paragraph (B), subdivision (1) of this subsection to the revenues received and distributing such share to the levying bodies entitled to such distribution pursuant to current law;</w:t>
      </w:r>
    </w:p>
    <w:p w14:paraId="590249A2" w14:textId="77777777" w:rsidR="00DA401F" w:rsidRDefault="00DA401F" w:rsidP="00F805C8">
      <w:pPr>
        <w:pStyle w:val="SectionBody"/>
        <w:widowControl/>
        <w:rPr>
          <w:u w:val="single"/>
        </w:rPr>
      </w:pPr>
      <w:r>
        <w:rPr>
          <w:u w:val="single"/>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47CFB294" w14:textId="77777777" w:rsidR="00DA401F" w:rsidRDefault="00DA401F" w:rsidP="00F805C8">
      <w:pPr>
        <w:pStyle w:val="SectionBody"/>
        <w:widowControl/>
        <w:rPr>
          <w:u w:val="single"/>
        </w:rPr>
      </w:pPr>
      <w:r>
        <w:rPr>
          <w:u w:val="single"/>
        </w:rPr>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0602B2BC" w14:textId="77777777" w:rsidR="00DA401F" w:rsidRDefault="00DA401F" w:rsidP="00F805C8">
      <w:pPr>
        <w:pStyle w:val="SectionBody"/>
        <w:widowControl/>
        <w:rPr>
          <w:u w:val="single"/>
        </w:rPr>
      </w:pPr>
      <w:r>
        <w:rPr>
          <w:u w:val="single"/>
        </w:rPr>
        <w:t>(D) Applying the percentage share determined according to paragraph (E), subdivision (1) of this subsection to the revenues received and distributing such share to a fund dedicated at the time of construction of a high impact data center.</w:t>
      </w:r>
    </w:p>
    <w:p w14:paraId="308F770B" w14:textId="77777777" w:rsidR="00DA401F" w:rsidRPr="00937240" w:rsidRDefault="00DA401F" w:rsidP="00F805C8">
      <w:pPr>
        <w:pStyle w:val="SectionBody"/>
        <w:widowControl/>
        <w:rPr>
          <w:u w:val="single"/>
        </w:rPr>
      </w:pPr>
      <w:r>
        <w:rPr>
          <w:u w:val="single"/>
        </w:rPr>
        <w:t>(4</w:t>
      </w:r>
      <w:r w:rsidRPr="00937240">
        <w:rPr>
          <w:u w:val="single"/>
        </w:rPr>
        <w:t xml:space="preserve">) In each year for which there is a positive tax increment, the State Auditor shall remit that portion of the </w:t>
      </w:r>
      <w:r w:rsidRPr="00937240">
        <w:rPr>
          <w:i/>
          <w:iCs/>
          <w:u w:val="single"/>
        </w:rPr>
        <w:t>ad valorem</w:t>
      </w:r>
      <w:r w:rsidRPr="00937240">
        <w:rPr>
          <w:u w:val="single"/>
        </w:rPr>
        <w:t xml:space="preserve"> property taxes collected that consists of the tax increment and shall be distributed as follows: </w:t>
      </w:r>
    </w:p>
    <w:p w14:paraId="0AD6A2F0" w14:textId="3BE5DEF1" w:rsidR="00DA401F" w:rsidRPr="00937240" w:rsidRDefault="00DA401F" w:rsidP="00F805C8">
      <w:pPr>
        <w:pStyle w:val="SectionBody"/>
        <w:widowControl/>
        <w:rPr>
          <w:u w:val="single"/>
        </w:rPr>
      </w:pPr>
      <w:r w:rsidRPr="00937240">
        <w:rPr>
          <w:u w:val="single"/>
        </w:rPr>
        <w:t xml:space="preserve">(A) </w:t>
      </w:r>
      <w:r w:rsidR="000F6CEA" w:rsidRPr="00937240">
        <w:rPr>
          <w:u w:val="single"/>
        </w:rPr>
        <w:t>5</w:t>
      </w:r>
      <w:r w:rsidR="00192651" w:rsidRPr="00937240">
        <w:rPr>
          <w:u w:val="single"/>
        </w:rPr>
        <w:t>5</w:t>
      </w:r>
      <w:r w:rsidRPr="00937240">
        <w:rPr>
          <w:u w:val="single"/>
        </w:rPr>
        <w:t xml:space="preserve"> percent of the increment shall be placed in the Personal Income Tax Reduction Fund provided in §11B-2-33 of this code;</w:t>
      </w:r>
    </w:p>
    <w:p w14:paraId="67357EAB" w14:textId="2E38D66F" w:rsidR="00DA401F" w:rsidRPr="00937240" w:rsidRDefault="00DA401F" w:rsidP="00F805C8">
      <w:pPr>
        <w:pStyle w:val="SectionBody"/>
        <w:widowControl/>
        <w:rPr>
          <w:u w:val="single"/>
        </w:rPr>
      </w:pPr>
      <w:r w:rsidRPr="00937240">
        <w:rPr>
          <w:u w:val="single"/>
        </w:rPr>
        <w:t>(B) 1</w:t>
      </w:r>
      <w:r w:rsidR="000F6CEA" w:rsidRPr="00937240">
        <w:rPr>
          <w:u w:val="single"/>
        </w:rPr>
        <w:t>0</w:t>
      </w:r>
      <w:r w:rsidRPr="00937240">
        <w:rPr>
          <w:u w:val="single"/>
        </w:rPr>
        <w:t xml:space="preserve"> percent of the increment shall be placed in the Economic Development Closing and Promotion Fund provided in §5B-2-3B of this code;</w:t>
      </w:r>
    </w:p>
    <w:p w14:paraId="0A4949C8" w14:textId="4ED3E495" w:rsidR="00DA401F" w:rsidRPr="00937240" w:rsidRDefault="00DA401F" w:rsidP="00F805C8">
      <w:pPr>
        <w:pStyle w:val="SectionBody"/>
        <w:widowControl/>
        <w:rPr>
          <w:u w:val="single"/>
        </w:rPr>
      </w:pPr>
      <w:r w:rsidRPr="00937240">
        <w:rPr>
          <w:u w:val="single"/>
        </w:rPr>
        <w:t>(C) 15 percent of the increment shall be placed in the Electric Grid Stabilization and Security Fund provided in §5B-2N-2a of this code;</w:t>
      </w:r>
    </w:p>
    <w:p w14:paraId="38A02119" w14:textId="5EE9AFB5" w:rsidR="00DA401F" w:rsidRPr="00937240" w:rsidRDefault="00DA401F" w:rsidP="00F805C8">
      <w:pPr>
        <w:pStyle w:val="SectionBody"/>
        <w:widowControl/>
        <w:rPr>
          <w:u w:val="single"/>
        </w:rPr>
      </w:pPr>
      <w:r w:rsidRPr="00937240">
        <w:rPr>
          <w:u w:val="single"/>
        </w:rPr>
        <w:t>(D) 10 percent of the increment shall be placed in the general revenue of the State</w:t>
      </w:r>
      <w:r w:rsidR="00DF3B46" w:rsidRPr="00937240">
        <w:rPr>
          <w:u w:val="single"/>
        </w:rPr>
        <w:t>;</w:t>
      </w:r>
    </w:p>
    <w:p w14:paraId="0C744C6A" w14:textId="046076ED" w:rsidR="000F6CEA" w:rsidRPr="00937240" w:rsidRDefault="000F6CEA" w:rsidP="00F805C8">
      <w:pPr>
        <w:pStyle w:val="SectionBody"/>
        <w:widowControl/>
        <w:rPr>
          <w:u w:val="single"/>
        </w:rPr>
      </w:pPr>
      <w:r w:rsidRPr="00937240">
        <w:rPr>
          <w:u w:val="single"/>
        </w:rPr>
        <w:t>(E) 5 percent of the increment shall be placed Economic Enhancement Grant Fund administered by the Water Development Authority</w:t>
      </w:r>
      <w:r w:rsidR="00C83705" w:rsidRPr="00937240">
        <w:rPr>
          <w:u w:val="single"/>
        </w:rPr>
        <w:t xml:space="preserve"> provided in §22C-1-6a</w:t>
      </w:r>
      <w:r w:rsidRPr="00937240">
        <w:rPr>
          <w:u w:val="single"/>
        </w:rPr>
        <w:t>; and</w:t>
      </w:r>
    </w:p>
    <w:p w14:paraId="4F5D664C" w14:textId="3041F4E1" w:rsidR="000F6CEA" w:rsidRPr="00937240" w:rsidRDefault="000F6CEA" w:rsidP="00F805C8">
      <w:pPr>
        <w:pStyle w:val="SectionBody"/>
        <w:widowControl/>
        <w:rPr>
          <w:u w:val="single"/>
        </w:rPr>
      </w:pPr>
      <w:r w:rsidRPr="00937240">
        <w:rPr>
          <w:u w:val="single"/>
        </w:rPr>
        <w:t>(F) 5 percent of the increment shall be placed Low Income Energy Assistance Program administered by Department of Human Services;</w:t>
      </w:r>
    </w:p>
    <w:p w14:paraId="722292B2" w14:textId="04D45042" w:rsidR="00DA401F" w:rsidRPr="00937240" w:rsidRDefault="00DA401F" w:rsidP="00F805C8">
      <w:pPr>
        <w:pStyle w:val="SectionBody"/>
        <w:widowControl/>
        <w:rPr>
          <w:u w:val="single"/>
        </w:rPr>
      </w:pPr>
      <w:bookmarkStart w:id="16" w:name="_Hlk189750712"/>
      <w:r w:rsidRPr="00937240">
        <w:rPr>
          <w:bCs/>
          <w:u w:val="single"/>
        </w:rPr>
        <w:t xml:space="preserve">(5)(A) </w:t>
      </w:r>
      <w:r w:rsidRPr="00937240">
        <w:rPr>
          <w:bCs/>
          <w:i/>
          <w:iCs/>
          <w:u w:val="single"/>
        </w:rPr>
        <w:t xml:space="preserve">Payment In Lieu Of Taxes, Increment </w:t>
      </w:r>
      <w:r w:rsidRPr="00937240">
        <w:rPr>
          <w:rFonts w:cs="Arial"/>
          <w:bCs/>
          <w:i/>
          <w:iCs/>
          <w:color w:val="222222"/>
          <w:szCs w:val="24"/>
          <w:u w:val="single"/>
          <w:shd w:val="clear" w:color="auto" w:fill="FFFFFF"/>
        </w:rPr>
        <w:t>Property</w:t>
      </w:r>
      <w:r w:rsidRPr="00937240">
        <w:rPr>
          <w:bCs/>
          <w:u w:val="single"/>
        </w:rPr>
        <w:t xml:space="preserve"> </w:t>
      </w:r>
      <w:r w:rsidRPr="00937240">
        <w:rPr>
          <w:u w:val="single"/>
        </w:rPr>
        <w:t>—</w:t>
      </w:r>
      <w:r w:rsidRPr="00937240">
        <w:rPr>
          <w:bCs/>
          <w:u w:val="single"/>
        </w:rPr>
        <w:t xml:space="preserve"> Notwithstanding the provision</w:t>
      </w:r>
      <w:r w:rsidRPr="00937240">
        <w:rPr>
          <w:u w:val="single"/>
        </w:rPr>
        <w:t>s of §5D-1-14, §7-5-13, §7-11B-3(b), §7-11B-8(c</w:t>
      </w:r>
      <w:r>
        <w:rPr>
          <w:u w:val="single"/>
        </w:rPr>
        <w:t>)(4), §7-11B-15(a)(7), §7-11B-15(a)(15), §7-11B-18, §8-19-4, §8-29A-7, §8A-12-12, §11-13-2p, §11-13C-5(l)(1)(A), §16-13A-21, §16-15-18(b)(6), §17-16A-16</w:t>
      </w:r>
      <w:r w:rsidRPr="00937240">
        <w:rPr>
          <w:u w:val="single"/>
        </w:rPr>
        <w:t>(b), §17-16B-20(b), §18-9A-12(c), §31-21-5, and §31-21-15 of this code, or any other provision of this code, no payment in lieu of taxes shall be entered into with relation to any property subject to this section or any leasehold interest related thereto, or any other property interest related thereto.</w:t>
      </w:r>
    </w:p>
    <w:p w14:paraId="3362B5F8" w14:textId="749432B6" w:rsidR="00DA401F" w:rsidRDefault="00DA401F" w:rsidP="00F805C8">
      <w:pPr>
        <w:pStyle w:val="SectionBody"/>
        <w:widowControl/>
        <w:rPr>
          <w:color w:val="auto"/>
          <w:u w:val="single"/>
        </w:rPr>
      </w:pPr>
      <w:r w:rsidRPr="00937240">
        <w:rPr>
          <w:u w:val="single"/>
        </w:rPr>
        <w:t xml:space="preserve">(B) </w:t>
      </w:r>
      <w:r w:rsidRPr="00937240">
        <w:rPr>
          <w:i/>
          <w:iCs/>
          <w:u w:val="single"/>
        </w:rPr>
        <w:t xml:space="preserve">Tax Increment Financing, Increment </w:t>
      </w:r>
      <w:r w:rsidRPr="00937240">
        <w:rPr>
          <w:rFonts w:cs="Arial"/>
          <w:bCs/>
          <w:i/>
          <w:iCs/>
          <w:color w:val="222222"/>
          <w:szCs w:val="24"/>
          <w:u w:val="single"/>
          <w:shd w:val="clear" w:color="auto" w:fill="FFFFFF"/>
        </w:rPr>
        <w:t>Property</w:t>
      </w:r>
      <w:r w:rsidRPr="00937240">
        <w:rPr>
          <w:u w:val="single"/>
        </w:rPr>
        <w:t xml:space="preserve"> — Notwithstanding the provisions of §7-11B-1</w:t>
      </w:r>
      <w:r w:rsidR="00F805C8" w:rsidRPr="00F805C8">
        <w:rPr>
          <w:i/>
          <w:u w:val="single"/>
        </w:rPr>
        <w:t xml:space="preserve"> et seq. </w:t>
      </w:r>
      <w:r w:rsidRPr="00937240">
        <w:rPr>
          <w:u w:val="single"/>
        </w:rPr>
        <w:t xml:space="preserve">of this code, or any other provision of this code, no tax increment financing project, plan or arrangement shall </w:t>
      </w:r>
      <w:r w:rsidRPr="00937240">
        <w:rPr>
          <w:color w:val="auto"/>
          <w:u w:val="single"/>
        </w:rPr>
        <w:t>be entered into or undertaken with relation to any property</w:t>
      </w:r>
      <w:r>
        <w:rPr>
          <w:color w:val="auto"/>
          <w:u w:val="single"/>
        </w:rPr>
        <w:t xml:space="preserve"> subject to this section. </w:t>
      </w:r>
      <w:bookmarkEnd w:id="16"/>
    </w:p>
    <w:p w14:paraId="6CEBB5F2" w14:textId="4BD1E1E6" w:rsidR="00DA401F" w:rsidRDefault="00DA401F" w:rsidP="00F805C8">
      <w:pPr>
        <w:pStyle w:val="SectionHeading"/>
        <w:widowControl/>
        <w:rPr>
          <w:u w:val="single"/>
        </w:rPr>
      </w:pPr>
      <w:r>
        <w:rPr>
          <w:u w:val="single"/>
        </w:rPr>
        <w:t>§11-6N-5. Termination</w:t>
      </w:r>
      <w:r w:rsidR="00341E91">
        <w:rPr>
          <w:u w:val="single"/>
        </w:rPr>
        <w:t>.</w:t>
      </w:r>
    </w:p>
    <w:p w14:paraId="29AFF05D"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DA4E58B" w14:textId="77777777" w:rsidR="00DA401F" w:rsidRDefault="00DA401F" w:rsidP="00F805C8">
      <w:pPr>
        <w:pStyle w:val="SectionBody"/>
        <w:widowControl/>
        <w:rPr>
          <w:u w:val="single"/>
        </w:rPr>
      </w:pPr>
      <w:r>
        <w:rPr>
          <w:u w:val="single"/>
        </w:rPr>
        <w:t>The provisions of this article shall sunset, expire, and be of no force and effect on or after the 31st day of December 2055.</w:t>
      </w:r>
    </w:p>
    <w:p w14:paraId="1A06E375" w14:textId="77777777" w:rsidR="00DA401F" w:rsidRDefault="00DA401F" w:rsidP="00F805C8">
      <w:pPr>
        <w:pStyle w:val="ChapterHeading"/>
        <w:widowControl/>
        <w:rPr>
          <w:u w:val="single"/>
        </w:rPr>
      </w:pPr>
      <w:r>
        <w:t>CHAPTER 11B. Department of revenue</w:t>
      </w:r>
    </w:p>
    <w:p w14:paraId="1550D0CE" w14:textId="77777777" w:rsidR="00DA401F" w:rsidRDefault="00DA401F" w:rsidP="00F805C8">
      <w:pPr>
        <w:pStyle w:val="ArticleHeading"/>
        <w:widowControl/>
        <w:sectPr w:rsidR="00DA401F" w:rsidSect="00DA401F">
          <w:type w:val="continuous"/>
          <w:pgSz w:w="12240" w:h="15840"/>
          <w:pgMar w:top="1440" w:right="1440" w:bottom="1440" w:left="1440" w:header="720" w:footer="720" w:gutter="0"/>
          <w:lnNumType w:countBy="1" w:restart="newSection"/>
          <w:cols w:space="720"/>
          <w:titlePg/>
        </w:sectPr>
      </w:pPr>
      <w:r>
        <w:t>ARTICLE 2. STATE BUDGET OFFICE.</w:t>
      </w:r>
    </w:p>
    <w:p w14:paraId="58672562" w14:textId="62395961" w:rsidR="00DA401F" w:rsidRDefault="00DA401F" w:rsidP="00F805C8">
      <w:pPr>
        <w:pStyle w:val="SectionHeading"/>
        <w:widowControl/>
        <w:rPr>
          <w:u w:val="single"/>
        </w:rPr>
      </w:pPr>
      <w:r>
        <w:rPr>
          <w:u w:val="single"/>
        </w:rPr>
        <w:t>§11B-2-33. Personal Income Tax Reduction Fund</w:t>
      </w:r>
      <w:r w:rsidR="00341E91">
        <w:rPr>
          <w:u w:val="single"/>
        </w:rPr>
        <w:t>.</w:t>
      </w:r>
    </w:p>
    <w:p w14:paraId="08120370" w14:textId="77777777" w:rsidR="00DA401F" w:rsidRDefault="00DA401F" w:rsidP="00F805C8">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361A8334" w14:textId="77777777" w:rsidR="00DA401F" w:rsidRDefault="00DA401F" w:rsidP="00F805C8">
      <w:pPr>
        <w:pStyle w:val="SectionBody"/>
        <w:widowControl/>
        <w:rPr>
          <w:u w:val="single"/>
        </w:rPr>
      </w:pPr>
      <w:r>
        <w:rPr>
          <w:u w:val="single"/>
        </w:rPr>
        <w:t>(a) The personal income tax reduction fund 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by this section and by other provisions of this code. Moneys in the personal income tax reduction fund may be expended solely for the purposes set forth in this section.</w:t>
      </w:r>
    </w:p>
    <w:p w14:paraId="32283F7A" w14:textId="77777777" w:rsidR="00DA401F" w:rsidRDefault="00DA401F" w:rsidP="00F805C8">
      <w:pPr>
        <w:pStyle w:val="SectionBody"/>
        <w:widowControl/>
        <w:rPr>
          <w:u w:val="single"/>
        </w:rPr>
      </w:pPr>
      <w:r>
        <w:rPr>
          <w:u w:val="single"/>
        </w:rPr>
        <w:t>(b) Notwithstanding any other provision of this code to the contrary, on or before the last day of any fiscal year, the net proceeds of the personal income tax reduction fund will be certified and included as a portion of adjusted general revenue fund collections under the provisions of §11-21-4h of this code for that fiscal year.</w:t>
      </w:r>
    </w:p>
    <w:p w14:paraId="4D180023" w14:textId="77777777" w:rsidR="00DA401F" w:rsidRDefault="00DA401F" w:rsidP="00F805C8">
      <w:pPr>
        <w:pStyle w:val="SectionBody"/>
        <w:widowControl/>
        <w:rPr>
          <w:u w:val="single"/>
        </w:rPr>
      </w:pPr>
      <w:r>
        <w:rPr>
          <w:u w:val="single"/>
        </w:rPr>
        <w:t>(c) Not later than 60 days following the certification, the Secretary of Revenue shall transfer the certified amount determined in subsection (b) of this section to the general revenue fund.  The amounts transferred will not be included as a portion of adjusted general revenue fund collections under the provisions of §11-21-4h of this code for the fiscal year in which the money is transferred.</w:t>
      </w:r>
    </w:p>
    <w:p w14:paraId="2CCA303C" w14:textId="438E2B2D" w:rsidR="00DA401F" w:rsidRDefault="00DA401F" w:rsidP="00F805C8">
      <w:pPr>
        <w:ind w:firstLine="720"/>
        <w:jc w:val="both"/>
        <w:rPr>
          <w:color w:val="auto"/>
          <w:u w:val="single"/>
        </w:rPr>
      </w:pPr>
      <w:r>
        <w:rPr>
          <w:rFonts w:eastAsia="Calibri"/>
          <w:color w:val="000000"/>
          <w:u w:val="single"/>
        </w:rPr>
        <w:t>(</w:t>
      </w:r>
      <w:r>
        <w:rPr>
          <w:u w:val="single"/>
        </w:rPr>
        <w:t>d</w:t>
      </w:r>
      <w:r>
        <w:rPr>
          <w:rFonts w:eastAsia="Calibri"/>
          <w:color w:val="000000"/>
          <w:u w:val="single"/>
        </w:rPr>
        <w:t>) The moneys in the income tax reduction fund shall be made available to the West Virginia Board of Treasury Investments and to the West Virginia Investment Management Board for management and investment of the moneys in accordance with the provisions of </w:t>
      </w:r>
      <w:r>
        <w:rPr>
          <w:u w:val="single"/>
        </w:rPr>
        <w:t>§12-6C-1</w:t>
      </w:r>
      <w:r w:rsidR="00F805C8" w:rsidRPr="00F805C8">
        <w:rPr>
          <w:rFonts w:eastAsia="Calibri"/>
          <w:i/>
          <w:color w:val="000000"/>
          <w:u w:val="single"/>
        </w:rPr>
        <w:t xml:space="preserve"> et seq. </w:t>
      </w:r>
      <w:r>
        <w:rPr>
          <w:rFonts w:eastAsia="Calibri"/>
          <w:color w:val="000000"/>
          <w:u w:val="single"/>
        </w:rPr>
        <w:t>of this code in such amounts as may be directed in the discretion of the Secretary of Revenue. Any balance of the income tax reduction fund, including accrued interest and other return earned thereon at the end of any fiscal year, shall not revert to the General Fund but shall remain in the income tax reduction fund for the purposes set forth in this section.</w:t>
      </w:r>
    </w:p>
    <w:p w14:paraId="63A92864" w14:textId="77777777" w:rsidR="00DA401F" w:rsidRDefault="00DA401F" w:rsidP="00F805C8">
      <w:pPr>
        <w:pStyle w:val="ChapterHeading"/>
        <w:widowControl/>
      </w:pPr>
      <w:r>
        <w:t>CHAPTER 24. PUBLIC SERVICE COMMISSION.</w:t>
      </w:r>
    </w:p>
    <w:p w14:paraId="6B7F5FD0" w14:textId="77777777" w:rsidR="00DA401F" w:rsidRDefault="00DA401F" w:rsidP="00F805C8">
      <w:pPr>
        <w:pStyle w:val="ArticleHeading"/>
        <w:widowControl/>
      </w:pPr>
      <w:r>
        <w:t>ARTICLE 2. POWERS AND DUTIES OF PUBLIC SERVICE COMMISSION.</w:t>
      </w:r>
    </w:p>
    <w:p w14:paraId="108BA673" w14:textId="77777777" w:rsidR="00DA401F" w:rsidRDefault="00DA401F" w:rsidP="00F805C8">
      <w:pPr>
        <w:pStyle w:val="SectionHeading"/>
        <w:widowControl/>
        <w:sectPr w:rsidR="00DA401F" w:rsidSect="00DA401F">
          <w:type w:val="continuous"/>
          <w:pgSz w:w="12240" w:h="15840"/>
          <w:pgMar w:top="1440" w:right="1440" w:bottom="1440" w:left="1440" w:header="720" w:footer="720" w:gutter="0"/>
          <w:lnNumType w:countBy="1" w:restart="newSection"/>
          <w:cols w:space="720"/>
          <w:titlePg/>
          <w:docGrid w:linePitch="299"/>
        </w:sectPr>
      </w:pPr>
      <w:r>
        <w:t>§24-2-1d. Future electric generating capacity requirements.</w:t>
      </w:r>
    </w:p>
    <w:p w14:paraId="587D553B" w14:textId="7B5CC106" w:rsidR="00DA401F" w:rsidRDefault="00DA401F" w:rsidP="00F805C8">
      <w:pPr>
        <w:pStyle w:val="SectionBody"/>
        <w:widowControl/>
      </w:pPr>
      <w:r>
        <w:t>(a)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ten years, taking into account: (</w:t>
      </w:r>
      <w:r w:rsidR="004668B8">
        <w:t>1</w:t>
      </w:r>
      <w:r>
        <w:t>) Projected load growth; (</w:t>
      </w:r>
      <w:r w:rsidR="004668B8">
        <w:t>2</w:t>
      </w:r>
      <w:r>
        <w:t>) existing generating capacity; (</w:t>
      </w:r>
      <w:r w:rsidR="004668B8">
        <w:t>3</w:t>
      </w:r>
      <w:r>
        <w:t xml:space="preserve">) </w:t>
      </w:r>
      <w:r>
        <w:rPr>
          <w:u w:val="single"/>
        </w:rPr>
        <w:t>capacity factors for existing generation; (</w:t>
      </w:r>
      <w:r w:rsidR="004668B8">
        <w:rPr>
          <w:u w:val="single"/>
        </w:rPr>
        <w:t>4</w:t>
      </w:r>
      <w:r>
        <w:rPr>
          <w:u w:val="single"/>
        </w:rPr>
        <w:t xml:space="preserve">) </w:t>
      </w:r>
      <w:r>
        <w:t>existing contractual commitments to sell or purchase capacity; (</w:t>
      </w:r>
      <w:r w:rsidR="004668B8">
        <w:rPr>
          <w:strike/>
        </w:rPr>
        <w:t>5</w:t>
      </w:r>
      <w:r>
        <w:t>) planned retirement and life extensions of existing capacity; (</w:t>
      </w:r>
      <w:r w:rsidR="004668B8">
        <w:t>6</w:t>
      </w:r>
      <w:r>
        <w:t>) planned construction of capacity; (</w:t>
      </w:r>
      <w:r w:rsidR="004668B8">
        <w:t>7</w:t>
      </w:r>
      <w:r>
        <w:t>) availability of capacity from generating units of affiliated companies; and (</w:t>
      </w:r>
      <w:r w:rsidR="004668B8">
        <w:t>8</w:t>
      </w:r>
      <w:r>
        <w:t xml:space="preserve">) such other reasonable factors as the commission may deem relevant and appropriate to consider. </w:t>
      </w:r>
      <w:r>
        <w:rPr>
          <w:u w:val="single"/>
        </w:rPr>
        <w:t>For purposes of this section, "capacity factor" shall mean the ratio of the actual energy produced by a power plant over a specific period to the maximum possible energy it could have produced if running at full capacity during that same period.</w:t>
      </w:r>
    </w:p>
    <w:p w14:paraId="5B3B8EE6" w14:textId="77777777" w:rsidR="00DA401F" w:rsidRDefault="00DA401F" w:rsidP="00F805C8">
      <w:pPr>
        <w:pStyle w:val="SectionBody"/>
        <w:widowControl/>
      </w:pPr>
      <w:r>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required additional purchased capacity so identified by the commission will for purposes of this section be referred to as the utility's "projected deficient capacity": </w:t>
      </w:r>
      <w:r w:rsidRPr="00F805C8">
        <w:rPr>
          <w:i/>
          <w:iCs/>
        </w:rPr>
        <w:t>Provided</w:t>
      </w:r>
      <w:r>
        <w:rPr>
          <w:i/>
          <w:iCs/>
        </w:rPr>
        <w:t>,</w:t>
      </w:r>
      <w:r>
        <w:t xml:space="preserve"> That this subsection shall not include power generating facilities whose total production of electricity is sold outside the State of West Virginia.</w:t>
      </w:r>
    </w:p>
    <w:p w14:paraId="16E5FEED" w14:textId="77777777" w:rsidR="00DA401F" w:rsidRPr="00937240" w:rsidRDefault="00DA401F" w:rsidP="00F805C8">
      <w:pPr>
        <w:pStyle w:val="SectionBody"/>
        <w:widowControl/>
      </w:pPr>
      <w: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situated in West Virginia which burns coal or gas produced in West Virginia and which will provide the most reliable supply of capacity and energy at the least cost to those customers of the utility who will be served by such electric generation: </w:t>
      </w:r>
      <w:r w:rsidRPr="00F805C8">
        <w:rPr>
          <w:i/>
          <w:iCs/>
        </w:rPr>
        <w:t>Provided</w:t>
      </w:r>
      <w:r>
        <w:rPr>
          <w:i/>
          <w:iCs/>
        </w:rPr>
        <w:t>,</w:t>
      </w:r>
      <w:r>
        <w:t xml:space="preserve"> That all power purchase contracts executed prior to the effective date of this section which satisfy the following requirements, regardless of location, shall be considered, for the purposes of this subsection, as electric generation situated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Regulatory Commission </w:t>
      </w:r>
      <w:r w:rsidRPr="00937240">
        <w:t>pursuant to the Public Utility Regulatory Policies Act of 1978.</w:t>
      </w:r>
    </w:p>
    <w:p w14:paraId="107176C2" w14:textId="5DE46A91" w:rsidR="00DA401F" w:rsidRPr="00937240" w:rsidRDefault="00DA401F" w:rsidP="00F805C8">
      <w:pPr>
        <w:pStyle w:val="SectionBody"/>
        <w:widowControl/>
        <w:rPr>
          <w:u w:val="single"/>
        </w:rPr>
      </w:pPr>
      <w:r w:rsidRPr="00937240">
        <w:rPr>
          <w:u w:val="single"/>
        </w:rPr>
        <w:t>(d) The commission shall evaluate each capacity auction conducted by PJM Interconnection, LLC, or its successor and, to the maximum extent permitted by law, encourage the coordination of the voluntary participation of every electric generating unit in the state in each capacity auction for the benefit of ratepayers</w:t>
      </w:r>
      <w:r w:rsidR="00E02832" w:rsidRPr="00937240">
        <w:rPr>
          <w:u w:val="single"/>
        </w:rPr>
        <w:t xml:space="preserve"> in the state</w:t>
      </w:r>
      <w:r w:rsidRPr="00937240">
        <w:rPr>
          <w:u w:val="single"/>
        </w:rPr>
        <w:t>.</w:t>
      </w:r>
    </w:p>
    <w:p w14:paraId="6BE5ADD7" w14:textId="5FD62390" w:rsidR="00DA401F" w:rsidRDefault="00DA401F" w:rsidP="00F805C8">
      <w:pPr>
        <w:pStyle w:val="SectionBody"/>
        <w:widowControl/>
        <w:rPr>
          <w:u w:val="single"/>
        </w:rPr>
      </w:pPr>
      <w:r w:rsidRPr="00937240">
        <w:rPr>
          <w:u w:val="single"/>
        </w:rPr>
        <w:t>(e) In order to ensure the state’s existing generating units can continue to meet future generation needs, the commission shall conduct a</w:t>
      </w:r>
      <w:r>
        <w:rPr>
          <w:u w:val="single"/>
        </w:rPr>
        <w:t xml:space="preserve"> review of each generating unit’s current consumer economic dispatch. Factors to be considered by the commission in reviewing consumer </w:t>
      </w:r>
      <w:r w:rsidRPr="00937240">
        <w:rPr>
          <w:u w:val="single"/>
        </w:rPr>
        <w:t>economic dispatch shall include, but not be limited to: (</w:t>
      </w:r>
      <w:r w:rsidR="004668B8">
        <w:rPr>
          <w:u w:val="single"/>
        </w:rPr>
        <w:t>1</w:t>
      </w:r>
      <w:r w:rsidRPr="00937240">
        <w:rPr>
          <w:u w:val="single"/>
        </w:rPr>
        <w:t>) current capacity factors; (</w:t>
      </w:r>
      <w:r w:rsidR="004668B8">
        <w:rPr>
          <w:u w:val="single"/>
        </w:rPr>
        <w:t>2</w:t>
      </w:r>
      <w:r w:rsidRPr="00937240">
        <w:rPr>
          <w:u w:val="single"/>
        </w:rPr>
        <w:t>) management of fuel supplies and contracts; (</w:t>
      </w:r>
      <w:r w:rsidR="004668B8">
        <w:rPr>
          <w:u w:val="single"/>
        </w:rPr>
        <w:t>3</w:t>
      </w:r>
      <w:r w:rsidRPr="00937240">
        <w:rPr>
          <w:u w:val="single"/>
        </w:rPr>
        <w:t>) overall plant operation and maintenance; (</w:t>
      </w:r>
      <w:r w:rsidR="004668B8">
        <w:rPr>
          <w:u w:val="single"/>
        </w:rPr>
        <w:t>4</w:t>
      </w:r>
      <w:r w:rsidRPr="00937240">
        <w:rPr>
          <w:u w:val="single"/>
        </w:rPr>
        <w:t>) placement of bids in the PJM Interconnection, LLC, or its successor’s day-ahead and real-time energy markets; (</w:t>
      </w:r>
      <w:r w:rsidR="004668B8">
        <w:rPr>
          <w:u w:val="single"/>
        </w:rPr>
        <w:t>5</w:t>
      </w:r>
      <w:r w:rsidRPr="00937240">
        <w:rPr>
          <w:u w:val="single"/>
        </w:rPr>
        <w:t>) utilization of the PJM Interconnection, LLC, or its successor’s Reliability Pricing Model (RPM)</w:t>
      </w:r>
      <w:r w:rsidR="00010B7C" w:rsidRPr="00937240">
        <w:rPr>
          <w:u w:val="single"/>
        </w:rPr>
        <w:t xml:space="preserve"> or Fixed Resource Requirement (FRR)</w:t>
      </w:r>
      <w:r w:rsidRPr="00937240">
        <w:rPr>
          <w:u w:val="single"/>
        </w:rPr>
        <w:t>; and (</w:t>
      </w:r>
      <w:r w:rsidR="004668B8">
        <w:rPr>
          <w:u w:val="single"/>
        </w:rPr>
        <w:t>6</w:t>
      </w:r>
      <w:r w:rsidRPr="00937240">
        <w:rPr>
          <w:u w:val="single"/>
        </w:rPr>
        <w:t>) the utilization of automatic adjustment clauses, price indexes, or fuel adjustment clauses by the utilities.  For purposes of this section, "consumer economic dispatch" shall mean the process</w:t>
      </w:r>
      <w:r>
        <w:rPr>
          <w:u w:val="single"/>
        </w:rPr>
        <w:t xml:space="preserve"> of operating generation facilities to produce electricity at the lowest cost while reliably meeting consumer demand, considering the operational limits of generation and transmission facilities.</w:t>
      </w:r>
    </w:p>
    <w:p w14:paraId="654B083D" w14:textId="7E141FC7" w:rsidR="00DA401F" w:rsidRPr="00937240" w:rsidRDefault="00DA401F" w:rsidP="00F805C8">
      <w:pPr>
        <w:pStyle w:val="SectionBody"/>
        <w:widowControl/>
        <w:rPr>
          <w:u w:val="single"/>
        </w:rPr>
      </w:pPr>
      <w:r>
        <w:rPr>
          <w:u w:val="single"/>
        </w:rPr>
        <w:t xml:space="preserve">(f) Electric utilities shall be prepared to maximize the </w:t>
      </w:r>
      <w:r w:rsidRPr="003E7F59">
        <w:rPr>
          <w:u w:val="single"/>
        </w:rPr>
        <w:t>production of electricity from their generating units when such self-generation will result in reduced energy costs for West Virginia ratepayers.  The commission shall require the utilities to maintain their</w:t>
      </w:r>
      <w:r w:rsidR="00A137EF">
        <w:rPr>
          <w:u w:val="single"/>
        </w:rPr>
        <w:t xml:space="preserve"> thermal baseload</w:t>
      </w:r>
      <w:r w:rsidRPr="003E7F59">
        <w:rPr>
          <w:u w:val="single"/>
        </w:rPr>
        <w:t xml:space="preserve"> generating units in a manner to allow them to be able to self-generate and achieve at least a sixty-nine percent capacity factor.  Nothing herein shall require a utility to operate a generating unit at a sixty-nine</w:t>
      </w:r>
      <w:r>
        <w:rPr>
          <w:u w:val="single"/>
        </w:rPr>
        <w:t xml:space="preserve"> </w:t>
      </w:r>
      <w:r w:rsidRPr="00937240">
        <w:rPr>
          <w:u w:val="single"/>
        </w:rPr>
        <w:t xml:space="preserve">percent capacity if doing so will cause an increase in the charge or charges for electric energy over and above the established and published tariff, rate, joint rate, charge, toll or schedule.  </w:t>
      </w:r>
      <w:r w:rsidR="00A77297" w:rsidRPr="00937240">
        <w:rPr>
          <w:u w:val="single"/>
        </w:rPr>
        <w:t>T</w:t>
      </w:r>
      <w:r w:rsidRPr="00937240">
        <w:rPr>
          <w:u w:val="single"/>
        </w:rPr>
        <w:t>he commission shall promulgate rules as necessary to carry out its duties and obligations as set forth herein.</w:t>
      </w:r>
    </w:p>
    <w:p w14:paraId="0A88052C" w14:textId="77777777" w:rsidR="00DA401F" w:rsidRPr="00937240" w:rsidRDefault="00DA401F" w:rsidP="00F805C8">
      <w:pPr>
        <w:rPr>
          <w:rFonts w:eastAsia="Calibri"/>
          <w:color w:val="000000"/>
        </w:rPr>
        <w:sectPr w:rsidR="00DA401F" w:rsidRPr="00937240" w:rsidSect="00DA401F">
          <w:type w:val="continuous"/>
          <w:pgSz w:w="12240" w:h="15840"/>
          <w:pgMar w:top="1440" w:right="1440" w:bottom="1440" w:left="1440" w:header="720" w:footer="720" w:gutter="0"/>
          <w:lnNumType w:countBy="1" w:restart="newSection"/>
          <w:cols w:space="720"/>
          <w:titlePg/>
          <w:docGrid w:linePitch="299"/>
        </w:sectPr>
      </w:pPr>
    </w:p>
    <w:p w14:paraId="1F3B29E0" w14:textId="3B52BE99" w:rsidR="00DA401F" w:rsidRPr="00937240" w:rsidRDefault="00DA401F" w:rsidP="00F805C8">
      <w:pPr>
        <w:suppressLineNumbers/>
        <w:ind w:left="720" w:hanging="720"/>
        <w:jc w:val="both"/>
        <w:outlineLvl w:val="3"/>
        <w:rPr>
          <w:rFonts w:eastAsia="Calibri" w:cs="Times New Roman"/>
          <w:b/>
          <w:color w:val="000000"/>
        </w:rPr>
      </w:pPr>
      <w:r w:rsidRPr="00937240">
        <w:rPr>
          <w:rFonts w:eastAsia="Calibri" w:cs="Times New Roman"/>
          <w:b/>
          <w:color w:val="000000"/>
        </w:rPr>
        <w:t xml:space="preserve">§24-2-1q. Base </w:t>
      </w:r>
      <w:r w:rsidRPr="000000B9">
        <w:rPr>
          <w:rFonts w:eastAsia="Calibri" w:cs="Times New Roman"/>
          <w:b/>
          <w:color w:val="000000"/>
        </w:rPr>
        <w:t xml:space="preserve">fuel </w:t>
      </w:r>
      <w:r w:rsidR="002D57C2" w:rsidRPr="000000B9">
        <w:rPr>
          <w:rFonts w:eastAsia="Calibri" w:cs="Times New Roman"/>
          <w:b/>
          <w:color w:val="000000"/>
          <w:u w:val="single"/>
        </w:rPr>
        <w:t xml:space="preserve">coal </w:t>
      </w:r>
      <w:r w:rsidRPr="000000B9">
        <w:rPr>
          <w:rFonts w:eastAsia="Calibri" w:cs="Times New Roman"/>
          <w:b/>
          <w:color w:val="000000"/>
        </w:rPr>
        <w:t>supply</w:t>
      </w:r>
      <w:r w:rsidRPr="00937240">
        <w:rPr>
          <w:rFonts w:eastAsia="Calibri" w:cs="Times New Roman"/>
          <w:b/>
          <w:color w:val="000000"/>
        </w:rPr>
        <w:t xml:space="preserve"> requirements for electric grid resiliency.</w:t>
      </w:r>
    </w:p>
    <w:p w14:paraId="3BC23564" w14:textId="77777777" w:rsidR="00DA401F" w:rsidRPr="00937240" w:rsidRDefault="00DA401F" w:rsidP="00F805C8">
      <w:pPr>
        <w:rPr>
          <w:rFonts w:eastAsia="Calibri" w:cs="Times New Roman"/>
          <w:b/>
          <w:color w:val="000000"/>
        </w:rPr>
        <w:sectPr w:rsidR="00DA401F" w:rsidRPr="00937240" w:rsidSect="00DA401F">
          <w:type w:val="continuous"/>
          <w:pgSz w:w="12240" w:h="15840"/>
          <w:pgMar w:top="1440" w:right="1440" w:bottom="1440" w:left="1440" w:header="720" w:footer="720" w:gutter="0"/>
          <w:cols w:space="720"/>
          <w:titlePg/>
          <w:docGrid w:linePitch="299"/>
        </w:sectPr>
      </w:pPr>
    </w:p>
    <w:p w14:paraId="24870DF4" w14:textId="3AF5202E" w:rsidR="00DA401F" w:rsidRPr="00937240" w:rsidRDefault="00732C84" w:rsidP="00F805C8">
      <w:pPr>
        <w:ind w:firstLine="720"/>
        <w:jc w:val="both"/>
        <w:rPr>
          <w:rFonts w:eastAsia="Calibri" w:cs="Times New Roman"/>
          <w:color w:val="000000"/>
        </w:rPr>
      </w:pPr>
      <w:r w:rsidRPr="005C77A0">
        <w:rPr>
          <w:rFonts w:eastAsia="Calibri" w:cs="Times New Roman"/>
          <w:color w:val="000000"/>
          <w:u w:val="single"/>
        </w:rPr>
        <w:t>Recognizing that coal inventories at</w:t>
      </w:r>
      <w:r w:rsidR="002D57C2" w:rsidRPr="005C77A0">
        <w:rPr>
          <w:rFonts w:eastAsia="Calibri" w:cs="Times New Roman"/>
          <w:color w:val="000000"/>
          <w:u w:val="single"/>
        </w:rPr>
        <w:t xml:space="preserve"> coal-fired</w:t>
      </w:r>
      <w:r w:rsidRPr="005C77A0">
        <w:rPr>
          <w:rFonts w:eastAsia="Calibri" w:cs="Times New Roman"/>
          <w:color w:val="000000"/>
          <w:u w:val="single"/>
        </w:rPr>
        <w:t xml:space="preserve"> power plants may increase and decrease over time</w:t>
      </w:r>
      <w:r w:rsidRPr="005C77A0">
        <w:rPr>
          <w:rFonts w:eastAsia="Calibri" w:cs="Times New Roman"/>
          <w:color w:val="000000"/>
        </w:rPr>
        <w:t xml:space="preserve"> </w:t>
      </w:r>
      <w:r w:rsidR="00DA401F" w:rsidRPr="005C77A0">
        <w:rPr>
          <w:rFonts w:eastAsia="Calibri" w:cs="Times New Roman"/>
          <w:strike/>
          <w:color w:val="000000"/>
        </w:rPr>
        <w:t>Any coal-fired power plant owned by a public electric utility as of the effective date of this section shall</w:t>
      </w:r>
      <w:r w:rsidR="00DA401F" w:rsidRPr="005C77A0">
        <w:rPr>
          <w:rFonts w:eastAsia="Calibri" w:cs="Times New Roman"/>
          <w:color w:val="000000"/>
        </w:rPr>
        <w:t>, in order to ensure grid resiliency and homeland security,</w:t>
      </w:r>
      <w:r w:rsidRPr="005C77A0">
        <w:t xml:space="preserve"> </w:t>
      </w:r>
      <w:r w:rsidRPr="005C77A0">
        <w:rPr>
          <w:rFonts w:eastAsia="Calibri" w:cs="Times New Roman"/>
          <w:color w:val="000000"/>
          <w:u w:val="single"/>
        </w:rPr>
        <w:t>each generating public utility shall plan incoming and outgoing coal so as to</w:t>
      </w:r>
      <w:r w:rsidR="00DA401F" w:rsidRPr="005C77A0">
        <w:rPr>
          <w:rFonts w:eastAsia="Calibri" w:cs="Times New Roman"/>
          <w:color w:val="000000"/>
        </w:rPr>
        <w:t xml:space="preserve"> maintain a</w:t>
      </w:r>
      <w:r w:rsidRPr="005C77A0">
        <w:rPr>
          <w:rFonts w:eastAsia="Calibri" w:cs="Times New Roman"/>
          <w:color w:val="000000"/>
          <w:u w:val="single"/>
        </w:rPr>
        <w:t>n average annual</w:t>
      </w:r>
      <w:r w:rsidR="00DA401F" w:rsidRPr="005C77A0">
        <w:rPr>
          <w:rFonts w:eastAsia="Calibri" w:cs="Times New Roman"/>
          <w:color w:val="000000"/>
        </w:rPr>
        <w:t xml:space="preserve"> minimum 30-day aggregate coal supply </w:t>
      </w:r>
      <w:r w:rsidR="00DA401F" w:rsidRPr="005C77A0">
        <w:rPr>
          <w:u w:val="single"/>
        </w:rPr>
        <w:t xml:space="preserve">on site at </w:t>
      </w:r>
      <w:r w:rsidRPr="005C77A0">
        <w:rPr>
          <w:u w:val="single"/>
        </w:rPr>
        <w:t>each</w:t>
      </w:r>
      <w:r w:rsidR="002D57C2" w:rsidRPr="005C77A0">
        <w:rPr>
          <w:u w:val="single"/>
        </w:rPr>
        <w:t xml:space="preserve"> coal-fired</w:t>
      </w:r>
      <w:r w:rsidR="00DA401F" w:rsidRPr="005C77A0">
        <w:rPr>
          <w:u w:val="single"/>
        </w:rPr>
        <w:t xml:space="preserve"> power plant</w:t>
      </w:r>
      <w:r w:rsidRPr="005C77A0">
        <w:rPr>
          <w:u w:val="single"/>
        </w:rPr>
        <w:t xml:space="preserve"> </w:t>
      </w:r>
      <w:r w:rsidR="00DA401F" w:rsidRPr="005C77A0">
        <w:rPr>
          <w:rFonts w:eastAsia="Calibri" w:cs="Times New Roman"/>
          <w:strike/>
          <w:color w:val="000000"/>
        </w:rPr>
        <w:t>under contract for the remainder of the life of those plants</w:t>
      </w:r>
      <w:r w:rsidR="00DA401F" w:rsidRPr="005C77A0">
        <w:rPr>
          <w:rFonts w:eastAsia="Calibri" w:cs="Times New Roman"/>
          <w:color w:val="000000"/>
        </w:rPr>
        <w:t>.</w:t>
      </w:r>
      <w:r w:rsidR="00FB7850" w:rsidRPr="005C77A0">
        <w:t xml:space="preserve"> </w:t>
      </w:r>
      <w:r w:rsidR="00FB7850" w:rsidRPr="005C77A0">
        <w:rPr>
          <w:rFonts w:eastAsia="Calibri" w:cs="Times New Roman"/>
          <w:color w:val="000000"/>
          <w:u w:val="single"/>
        </w:rPr>
        <w:t>The commission may promulgate</w:t>
      </w:r>
      <w:r w:rsidR="00FB7850" w:rsidRPr="00937240">
        <w:rPr>
          <w:rFonts w:eastAsia="Calibri" w:cs="Times New Roman"/>
          <w:color w:val="000000"/>
          <w:u w:val="single"/>
        </w:rPr>
        <w:t xml:space="preserve"> rules as necessary to carry out its duties and obligations as set forth herein.</w:t>
      </w:r>
    </w:p>
    <w:p w14:paraId="71AF30C6" w14:textId="77777777" w:rsidR="00411190" w:rsidRPr="005C77A0" w:rsidRDefault="00DA401F" w:rsidP="00F805C8">
      <w:pPr>
        <w:suppressLineNumbers/>
        <w:ind w:left="720" w:hanging="720"/>
        <w:jc w:val="both"/>
        <w:outlineLvl w:val="3"/>
        <w:rPr>
          <w:rFonts w:eastAsia="Calibri" w:cs="Times New Roman"/>
          <w:b/>
          <w:color w:val="000000"/>
        </w:rPr>
        <w:sectPr w:rsidR="00411190" w:rsidRPr="005C77A0" w:rsidSect="00DA401F">
          <w:type w:val="continuous"/>
          <w:pgSz w:w="12240" w:h="15840"/>
          <w:pgMar w:top="1440" w:right="1440" w:bottom="1440" w:left="1440" w:header="720" w:footer="720" w:gutter="0"/>
          <w:lnNumType w:countBy="1" w:restart="newSection"/>
          <w:cols w:space="720"/>
          <w:titlePg/>
          <w:docGrid w:linePitch="299"/>
        </w:sectPr>
      </w:pPr>
      <w:r w:rsidRPr="00937240">
        <w:rPr>
          <w:rFonts w:eastAsia="Calibri" w:cs="Times New Roman"/>
          <w:b/>
          <w:color w:val="000000"/>
        </w:rPr>
        <w:t xml:space="preserve">§24-2-15. </w:t>
      </w:r>
      <w:r w:rsidRPr="00937240">
        <w:rPr>
          <w:rFonts w:eastAsia="Calibri" w:cs="Times New Roman"/>
          <w:b/>
          <w:color w:val="000000"/>
          <w:u w:val="single"/>
        </w:rPr>
        <w:t xml:space="preserve">Certain </w:t>
      </w:r>
      <w:r w:rsidRPr="00937240">
        <w:rPr>
          <w:rFonts w:eastAsia="Calibri" w:cs="Times New Roman"/>
          <w:b/>
          <w:strike/>
          <w:color w:val="000000"/>
        </w:rPr>
        <w:t>automatic</w:t>
      </w:r>
      <w:r w:rsidRPr="00937240">
        <w:rPr>
          <w:rFonts w:eastAsia="Calibri" w:cs="Times New Roman"/>
          <w:b/>
          <w:color w:val="000000"/>
        </w:rPr>
        <w:t xml:space="preserve"> </w:t>
      </w:r>
      <w:r w:rsidRPr="00937240">
        <w:rPr>
          <w:rFonts w:eastAsia="Calibri" w:cs="Times New Roman"/>
          <w:b/>
          <w:color w:val="000000"/>
          <w:u w:val="single"/>
        </w:rPr>
        <w:t>Automatic</w:t>
      </w:r>
      <w:r w:rsidRPr="00937240">
        <w:rPr>
          <w:rFonts w:eastAsia="Calibri" w:cs="Times New Roman"/>
          <w:b/>
          <w:color w:val="000000"/>
        </w:rPr>
        <w:t xml:space="preserve"> adjustment clauses</w:t>
      </w:r>
      <w:r w:rsidRPr="00937240">
        <w:rPr>
          <w:rFonts w:eastAsia="Calibri" w:cs="Times New Roman"/>
          <w:b/>
          <w:color w:val="000000"/>
          <w:u w:val="single"/>
        </w:rPr>
        <w:t>, price indexes</w:t>
      </w:r>
      <w:r w:rsidRPr="00937240">
        <w:rPr>
          <w:rFonts w:eastAsia="Calibri" w:cs="Times New Roman"/>
          <w:b/>
          <w:color w:val="000000"/>
        </w:rPr>
        <w:t xml:space="preserve"> or fuel </w:t>
      </w:r>
      <w:r w:rsidRPr="005C77A0">
        <w:rPr>
          <w:rFonts w:eastAsia="Calibri" w:cs="Times New Roman"/>
          <w:b/>
          <w:color w:val="000000"/>
        </w:rPr>
        <w:t xml:space="preserve">adjustment </w:t>
      </w:r>
      <w:r w:rsidRPr="005C77A0">
        <w:rPr>
          <w:rFonts w:eastAsia="Calibri" w:cs="Times New Roman"/>
          <w:b/>
          <w:strike/>
          <w:color w:val="000000"/>
        </w:rPr>
        <w:t>clauses prohibited</w:t>
      </w:r>
      <w:r w:rsidRPr="005C77A0">
        <w:rPr>
          <w:rFonts w:eastAsia="Calibri" w:cs="Times New Roman"/>
          <w:b/>
          <w:color w:val="000000"/>
        </w:rPr>
        <w:t>.</w:t>
      </w:r>
    </w:p>
    <w:p w14:paraId="64409C15" w14:textId="6B94D902" w:rsidR="00DA401F" w:rsidRDefault="00DA401F" w:rsidP="00F805C8">
      <w:pPr>
        <w:ind w:firstLine="720"/>
        <w:jc w:val="both"/>
        <w:rPr>
          <w:rFonts w:eastAsia="Calibri" w:cs="Times New Roman"/>
          <w:color w:val="000000"/>
        </w:rPr>
      </w:pPr>
      <w:r w:rsidRPr="005C77A0">
        <w:rPr>
          <w:rFonts w:eastAsia="Calibri" w:cs="Times New Roman"/>
          <w:color w:val="000000"/>
        </w:rPr>
        <w:t xml:space="preserve">The commission shall not enforce, originate, continue, establish, change or otherwise authorize or permit an increase in the charge or charges for electric energy over and above the established and published tariff, rate, joint rate, charge, toll or schedule </w:t>
      </w:r>
      <w:r w:rsidRPr="005C77A0">
        <w:rPr>
          <w:rFonts w:eastAsia="Calibri" w:cs="Times New Roman"/>
          <w:color w:val="000000"/>
          <w:u w:val="single"/>
        </w:rPr>
        <w:t>as the result of</w:t>
      </w:r>
      <w:r w:rsidRPr="005C77A0">
        <w:rPr>
          <w:rFonts w:eastAsia="Calibri" w:cs="Times New Roman"/>
          <w:strike/>
          <w:color w:val="000000"/>
        </w:rPr>
        <w:t>through</w:t>
      </w:r>
      <w:r w:rsidRPr="005C77A0">
        <w:rPr>
          <w:rFonts w:eastAsia="Calibri" w:cs="Times New Roman"/>
          <w:color w:val="000000"/>
        </w:rPr>
        <w:t xml:space="preserve"> any automatic adjustment clause</w:t>
      </w:r>
      <w:r w:rsidRPr="005C77A0">
        <w:rPr>
          <w:rFonts w:eastAsia="Calibri" w:cs="Times New Roman"/>
          <w:color w:val="000000"/>
          <w:u w:val="single"/>
        </w:rPr>
        <w:t xml:space="preserve">, </w:t>
      </w:r>
      <w:bookmarkStart w:id="17" w:name="_Hlk193872847"/>
      <w:r w:rsidR="00D34A4C" w:rsidRPr="005C77A0">
        <w:rPr>
          <w:rFonts w:eastAsia="Calibri" w:cs="Times New Roman"/>
          <w:color w:val="000000"/>
          <w:u w:val="single"/>
        </w:rPr>
        <w:t xml:space="preserve">fuel supply </w:t>
      </w:r>
      <w:bookmarkEnd w:id="17"/>
      <w:r w:rsidRPr="005C77A0">
        <w:rPr>
          <w:rFonts w:eastAsia="Calibri" w:cs="Times New Roman"/>
          <w:color w:val="000000"/>
          <w:u w:val="single"/>
        </w:rPr>
        <w:t>price index</w:t>
      </w:r>
      <w:r w:rsidRPr="005C77A0">
        <w:rPr>
          <w:rFonts w:eastAsia="Calibri" w:cs="Times New Roman"/>
          <w:color w:val="000000"/>
        </w:rPr>
        <w:t xml:space="preserve"> or fuel adjustment clause. </w:t>
      </w:r>
      <w:r w:rsidRPr="005C77A0">
        <w:rPr>
          <w:u w:val="single"/>
        </w:rPr>
        <w:t xml:space="preserve">Automatic adjustment clauses, </w:t>
      </w:r>
      <w:r w:rsidR="00D34A4C" w:rsidRPr="005C77A0">
        <w:rPr>
          <w:u w:val="single"/>
        </w:rPr>
        <w:t xml:space="preserve">fuel supply contract </w:t>
      </w:r>
      <w:r w:rsidRPr="005C77A0">
        <w:rPr>
          <w:u w:val="single"/>
        </w:rPr>
        <w:t>price indexes, or fuel adjustment clauses that do not create a net increase in the charge or charges for electric energy over and above the established and published tariff, rate, joint rate, charge, toll, or</w:t>
      </w:r>
      <w:r>
        <w:rPr>
          <w:u w:val="single"/>
        </w:rPr>
        <w:t xml:space="preserve"> schedule shall be permitted by the commission. For purposes of this section, a "net increase" in the charge or charges for electric service shall mean that </w:t>
      </w:r>
      <w:r w:rsidRPr="005C77A0">
        <w:rPr>
          <w:u w:val="single"/>
        </w:rPr>
        <w:t xml:space="preserve">for the calendar year in which the automatic adjustment clause, </w:t>
      </w:r>
      <w:r w:rsidR="00D34A4C" w:rsidRPr="005C77A0">
        <w:rPr>
          <w:u w:val="single"/>
        </w:rPr>
        <w:t xml:space="preserve">fuel supply contract </w:t>
      </w:r>
      <w:r w:rsidRPr="005C77A0">
        <w:rPr>
          <w:u w:val="single"/>
        </w:rPr>
        <w:t xml:space="preserve">price index, or fuel adjustment clause is utilized, the average charge or charges for electric energy are higher than they would have been if the adjustment clause, </w:t>
      </w:r>
      <w:r w:rsidR="00D34A4C" w:rsidRPr="005C77A0">
        <w:rPr>
          <w:u w:val="single"/>
        </w:rPr>
        <w:t xml:space="preserve">fuel supply contract </w:t>
      </w:r>
      <w:r w:rsidRPr="005C77A0">
        <w:rPr>
          <w:u w:val="single"/>
        </w:rPr>
        <w:t xml:space="preserve">price index, or fuel adjustment clause were not utilized.  The commission shall encourage the use of permitted automatic adjustment clauses, </w:t>
      </w:r>
      <w:r w:rsidR="00D34A4C" w:rsidRPr="005C77A0">
        <w:rPr>
          <w:u w:val="single"/>
        </w:rPr>
        <w:t xml:space="preserve">fuel supply contract </w:t>
      </w:r>
      <w:r w:rsidRPr="005C77A0">
        <w:rPr>
          <w:u w:val="single"/>
        </w:rPr>
        <w:t xml:space="preserve">price indexes, or fuel adjustment clauses as a means of increasing the generation of coal-fired power plants within the state.  </w:t>
      </w:r>
      <w:r w:rsidR="00A77297" w:rsidRPr="005C77A0">
        <w:rPr>
          <w:u w:val="single"/>
        </w:rPr>
        <w:t>T</w:t>
      </w:r>
      <w:r w:rsidRPr="005C77A0">
        <w:rPr>
          <w:u w:val="single"/>
        </w:rPr>
        <w:t xml:space="preserve">he Commission shall promulgate procedural rules governing the utilization of automatic adjustment clauses, </w:t>
      </w:r>
      <w:r w:rsidR="00D34A4C" w:rsidRPr="005C77A0">
        <w:rPr>
          <w:u w:val="single"/>
        </w:rPr>
        <w:t xml:space="preserve">fuel supply contract </w:t>
      </w:r>
      <w:r w:rsidRPr="005C77A0">
        <w:rPr>
          <w:u w:val="single"/>
        </w:rPr>
        <w:t>price indexes,</w:t>
      </w:r>
      <w:r w:rsidRPr="00937240">
        <w:rPr>
          <w:u w:val="single"/>
        </w:rPr>
        <w:t xml:space="preserve"> and fuel adjustment clauses.</w:t>
      </w:r>
    </w:p>
    <w:p w14:paraId="1DB0BEA7" w14:textId="77777777" w:rsidR="00DA401F" w:rsidRDefault="00DA401F" w:rsidP="00F805C8">
      <w:pPr>
        <w:rPr>
          <w:rFonts w:eastAsia="Calibri" w:cs="Times New Roman"/>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208ECB29" w14:textId="77777777" w:rsidR="00DA401F" w:rsidRDefault="00DA401F" w:rsidP="00F805C8">
      <w:pPr>
        <w:suppressLineNumbers/>
        <w:ind w:left="720" w:hanging="720"/>
        <w:jc w:val="both"/>
        <w:outlineLvl w:val="3"/>
        <w:rPr>
          <w:rFonts w:eastAsia="Calibri" w:cs="Times New Roman"/>
          <w:b/>
          <w:color w:val="000000"/>
        </w:rPr>
      </w:pPr>
      <w:r>
        <w:rPr>
          <w:rFonts w:eastAsia="Calibri" w:cs="Times New Roman"/>
          <w:b/>
          <w:color w:val="000000"/>
        </w:rPr>
        <w:t>§24-2-19. Integrated Resource Planning Required.</w:t>
      </w:r>
    </w:p>
    <w:p w14:paraId="2114AA1B" w14:textId="77777777" w:rsidR="00DA401F" w:rsidRDefault="00DA401F" w:rsidP="00F805C8">
      <w:pPr>
        <w:ind w:firstLine="720"/>
        <w:jc w:val="both"/>
        <w:rPr>
          <w:rFonts w:eastAsia="Calibri" w:cs="Times New Roman"/>
          <w:color w:val="000000"/>
        </w:rPr>
      </w:pPr>
      <w:r>
        <w:rPr>
          <w:rFonts w:eastAsia="Calibri" w:cs="Times New Roman"/>
          <w:color w:val="000000"/>
        </w:rPr>
        <w:t>(a) Not later than March 31, 2015, the Public Service Commission shall issue an order directing any electric utility that does not have an existing requirement approved by the Public Service Commission that provides for the future review of both supply side and demand side resources to develop an initial integrated resource plan to be filed not later than January 1, 2016, in conjunction with other similar deadlines required by other states or entities of the electric utilities. This order may include guidelines for developing an integrated resource plan.</w:t>
      </w:r>
    </w:p>
    <w:p w14:paraId="30CE88DA" w14:textId="5D41033A" w:rsidR="00DA401F" w:rsidRDefault="00DA401F" w:rsidP="00F805C8">
      <w:pPr>
        <w:ind w:firstLine="720"/>
        <w:jc w:val="both"/>
        <w:rPr>
          <w:rFonts w:eastAsia="Calibri" w:cs="Times New Roman"/>
          <w:color w:val="000000"/>
        </w:rPr>
      </w:pPr>
      <w:r>
        <w:rPr>
          <w:rFonts w:eastAsia="Calibri" w:cs="Times New Roman"/>
          <w:color w:val="000000"/>
        </w:rPr>
        <w:t xml:space="preserve">(b)(1) Any electric utility that has an existing requirement approved by the Public Service Commission that provides for the future review of both supply side and demand side resources is exempt from this initial integrated resource plan filing until such time as that existing requirement has been satisfied. Thereafter, such electric utility is required to file an integrated resource plan pursuant to </w:t>
      </w:r>
      <w:r w:rsidR="002E603E" w:rsidRPr="002E603E">
        <w:rPr>
          <w:rFonts w:eastAsia="Calibri" w:cs="Times New Roman"/>
          <w:color w:val="000000"/>
        </w:rPr>
        <w:t>§</w:t>
      </w:r>
      <w:r w:rsidR="002E603E">
        <w:rPr>
          <w:rFonts w:eastAsia="Calibri" w:cs="Times New Roman"/>
          <w:color w:val="000000"/>
        </w:rPr>
        <w:t xml:space="preserve">24-2-19(a) </w:t>
      </w:r>
      <w:r>
        <w:rPr>
          <w:rFonts w:eastAsia="Calibri" w:cs="Times New Roman"/>
          <w:color w:val="000000"/>
        </w:rPr>
        <w:t>of this</w:t>
      </w:r>
      <w:r w:rsidR="002E603E">
        <w:rPr>
          <w:rFonts w:eastAsia="Calibri" w:cs="Times New Roman"/>
          <w:color w:val="000000"/>
        </w:rPr>
        <w:t xml:space="preserve"> code</w:t>
      </w:r>
      <w:r>
        <w:rPr>
          <w:rFonts w:eastAsia="Calibri" w:cs="Times New Roman"/>
          <w:color w:val="000000"/>
        </w:rPr>
        <w:t>.</w:t>
      </w:r>
    </w:p>
    <w:p w14:paraId="7E64F220" w14:textId="77777777" w:rsidR="00DA401F" w:rsidRDefault="00DA401F" w:rsidP="00F805C8">
      <w:pPr>
        <w:ind w:firstLine="720"/>
        <w:jc w:val="both"/>
        <w:rPr>
          <w:rFonts w:eastAsia="Calibri" w:cs="Times New Roman"/>
          <w:color w:val="000000"/>
        </w:rPr>
      </w:pPr>
      <w:r>
        <w:rPr>
          <w:rFonts w:eastAsia="Calibri" w:cs="Times New Roman"/>
          <w:color w:val="000000"/>
        </w:rPr>
        <w:t>(2) Each electric utility that has filed the initial integrated resource plan shall file an updated plan at least every five years after the initial integrated resource plan has been filed. Any electric utility that was exempt from filing an initial integrated resource plan shall file an integrated resource plan within five years of satisfying any existing requirement and at least every five years thereafter. All integrated resource plans shall comply with the provisions of any relevant order of the Public Service Commission establishing guidelines for the format and contents of updated and revised integrated resource plans.</w:t>
      </w:r>
    </w:p>
    <w:p w14:paraId="01A9BB27" w14:textId="77777777" w:rsidR="00DA401F" w:rsidRDefault="00DA401F" w:rsidP="00F805C8">
      <w:pPr>
        <w:ind w:firstLine="720"/>
        <w:jc w:val="both"/>
        <w:rPr>
          <w:rFonts w:eastAsia="Calibri" w:cs="Times New Roman"/>
          <w:color w:val="000000"/>
        </w:rPr>
      </w:pPr>
      <w:r>
        <w:rPr>
          <w:rFonts w:eastAsia="Calibri" w:cs="Times New Roman"/>
          <w:color w:val="000000"/>
        </w:rPr>
        <w:t>(c) The Public Service Commission shall analyze and review an integrated resource plan. The Public Service Commission may request further information from the utility, as necessary. Nothing in this section affects the obligations of utilities to obtain otherwise applicable commission approvals.</w:t>
      </w:r>
    </w:p>
    <w:p w14:paraId="677D6EA7" w14:textId="77777777" w:rsidR="00DA401F" w:rsidRDefault="00DA401F" w:rsidP="00F805C8">
      <w:pPr>
        <w:ind w:firstLine="720"/>
        <w:jc w:val="both"/>
        <w:rPr>
          <w:rFonts w:cs="Arial"/>
        </w:rPr>
      </w:pPr>
      <w:r>
        <w:rPr>
          <w:rFonts w:eastAsia="Times New Roman" w:cs="Arial"/>
          <w:color w:val="auto"/>
        </w:rPr>
        <w:t>(d) The Commission may consider both supply-side and demand-side resources when developing the requirements for the integrated resource plans. The plan shall compare projected peak demands with current and planned capacity resources in order to develop a portfolio of resources that represents a reasonable balance of cost and risk for the utility and its customers in meeting future demand for the provision of adequate and reliable service to its electric customers as specified by the Public Service Commission.</w:t>
      </w:r>
    </w:p>
    <w:p w14:paraId="7CCC80A2" w14:textId="633E2ED1" w:rsidR="00DA401F" w:rsidRPr="00303684" w:rsidRDefault="00DA401F" w:rsidP="00F805C8">
      <w:pPr>
        <w:ind w:firstLine="720"/>
        <w:jc w:val="both"/>
      </w:pPr>
      <w:r>
        <w:rPr>
          <w:u w:val="single"/>
        </w:rPr>
        <w:t xml:space="preserve">(e) The commission shall by order, entered no later than July 1, 2025, require all electric utilities operating in the state to </w:t>
      </w:r>
      <w:r w:rsidRPr="005C77A0">
        <w:rPr>
          <w:u w:val="single"/>
        </w:rPr>
        <w:t xml:space="preserve">supplement their existing integrated resource plans to include a detailed plant upgrade and maintenance plan, improvement compliance schedule, and cost estimate for ensuring the operation of each generating unit through </w:t>
      </w:r>
      <w:r w:rsidR="009F3938" w:rsidRPr="005C77A0">
        <w:rPr>
          <w:u w:val="single"/>
        </w:rPr>
        <w:t>their planned retirement date</w:t>
      </w:r>
      <w:r w:rsidRPr="005C77A0">
        <w:rPr>
          <w:u w:val="single"/>
        </w:rPr>
        <w:t>.  The supplemental integrated resource plan shall also include an analysis of the action necessary to extend the life of each generating unit beyond their planned retirement</w:t>
      </w:r>
      <w:r w:rsidRPr="00937240">
        <w:rPr>
          <w:u w:val="single"/>
        </w:rPr>
        <w:t xml:space="preserve"> date. </w:t>
      </w:r>
      <w:r w:rsidR="00E865E5" w:rsidRPr="00937240">
        <w:rPr>
          <w:u w:val="single"/>
        </w:rPr>
        <w:t>Subject to notice and comment from interested parties, t</w:t>
      </w:r>
      <w:r w:rsidRPr="00937240">
        <w:rPr>
          <w:u w:val="single"/>
        </w:rPr>
        <w:t xml:space="preserve">he commission may approve the supplemental integrated resource plan without modification or require modification of the supplemental plan before it is approved. </w:t>
      </w:r>
      <w:r w:rsidR="00A77297" w:rsidRPr="00937240">
        <w:rPr>
          <w:u w:val="single"/>
        </w:rPr>
        <w:t>T</w:t>
      </w:r>
      <w:r w:rsidRPr="00937240">
        <w:rPr>
          <w:u w:val="single"/>
        </w:rPr>
        <w:t>he commission shall promulgate rules requiring the supplementation of integrated resource plans as required by this provision</w:t>
      </w:r>
      <w:r>
        <w:rPr>
          <w:u w:val="single"/>
        </w:rPr>
        <w:t>. The rules shall also provide a procedure for utilities to submit an independent evaluation of any modification required by the commission hereunder or to challenge such required modification.</w:t>
      </w:r>
    </w:p>
    <w:sectPr w:rsidR="00DA401F" w:rsidRPr="00303684" w:rsidSect="00DA40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0540" w14:textId="77777777" w:rsidR="00DA2AC1" w:rsidRPr="00B844FE" w:rsidRDefault="00DA2AC1" w:rsidP="00B844FE">
      <w:r>
        <w:separator/>
      </w:r>
    </w:p>
  </w:endnote>
  <w:endnote w:type="continuationSeparator" w:id="0">
    <w:p w14:paraId="41844350" w14:textId="77777777" w:rsidR="00DA2AC1" w:rsidRPr="00B844FE" w:rsidRDefault="00DA2A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5D62"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94541" w14:textId="77777777" w:rsidR="00DA401F" w:rsidRPr="00DA401F" w:rsidRDefault="00DA401F" w:rsidP="00DA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E7D7"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FFC1E" w14:textId="77777777" w:rsidR="00DA401F" w:rsidRPr="00DA401F" w:rsidRDefault="00DA401F" w:rsidP="00DA4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1794" w14:textId="77777777" w:rsidR="00F805C8" w:rsidRDefault="00F805C8"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486D19" w14:textId="77777777" w:rsidR="00F805C8" w:rsidRPr="00DA401F" w:rsidRDefault="00F805C8" w:rsidP="00DA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31D2" w14:textId="77777777" w:rsidR="00DA2AC1" w:rsidRPr="00B844FE" w:rsidRDefault="00DA2AC1" w:rsidP="00B844FE">
      <w:r>
        <w:separator/>
      </w:r>
    </w:p>
  </w:footnote>
  <w:footnote w:type="continuationSeparator" w:id="0">
    <w:p w14:paraId="6280EBA5" w14:textId="77777777" w:rsidR="00DA2AC1" w:rsidRPr="00B844FE" w:rsidRDefault="00DA2A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BA1B" w14:textId="77777777" w:rsidR="00DA401F" w:rsidRPr="00DA401F" w:rsidRDefault="00DA401F" w:rsidP="00DA401F">
    <w:pPr>
      <w:pStyle w:val="Header"/>
    </w:pPr>
    <w:r>
      <w:t>CS for HB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AFD2" w14:textId="73A81035" w:rsidR="00DA401F" w:rsidRPr="007C308B" w:rsidRDefault="00A137EF" w:rsidP="007C308B">
    <w:pPr>
      <w:pStyle w:val="Header"/>
    </w:pPr>
    <w:r>
      <w:t>Eng CS HB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F543" w14:textId="77777777" w:rsidR="00F805C8" w:rsidRPr="007C308B" w:rsidRDefault="00F805C8" w:rsidP="007C308B">
    <w:pPr>
      <w:pStyle w:val="Header"/>
    </w:pPr>
    <w:r>
      <w:t>Eng CS HB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C1"/>
    <w:rsid w:val="000000B9"/>
    <w:rsid w:val="0000526A"/>
    <w:rsid w:val="00010B7C"/>
    <w:rsid w:val="0006668C"/>
    <w:rsid w:val="00081D6D"/>
    <w:rsid w:val="00085D22"/>
    <w:rsid w:val="000A5F38"/>
    <w:rsid w:val="000C1746"/>
    <w:rsid w:val="000C35D3"/>
    <w:rsid w:val="000C5C77"/>
    <w:rsid w:val="000D215D"/>
    <w:rsid w:val="000D6C96"/>
    <w:rsid w:val="000E0DA6"/>
    <w:rsid w:val="000E1D1C"/>
    <w:rsid w:val="000E3B16"/>
    <w:rsid w:val="000E647E"/>
    <w:rsid w:val="000F22B7"/>
    <w:rsid w:val="000F5840"/>
    <w:rsid w:val="000F6CEA"/>
    <w:rsid w:val="0010070F"/>
    <w:rsid w:val="00123AB3"/>
    <w:rsid w:val="00137306"/>
    <w:rsid w:val="001460B7"/>
    <w:rsid w:val="0015112E"/>
    <w:rsid w:val="001552E7"/>
    <w:rsid w:val="001566B4"/>
    <w:rsid w:val="00161BD4"/>
    <w:rsid w:val="00165CBA"/>
    <w:rsid w:val="00181FCF"/>
    <w:rsid w:val="00187088"/>
    <w:rsid w:val="00191A28"/>
    <w:rsid w:val="00192651"/>
    <w:rsid w:val="001C279E"/>
    <w:rsid w:val="001C7314"/>
    <w:rsid w:val="001D459E"/>
    <w:rsid w:val="001D4C29"/>
    <w:rsid w:val="001E1C6A"/>
    <w:rsid w:val="001F1542"/>
    <w:rsid w:val="002010BF"/>
    <w:rsid w:val="00207863"/>
    <w:rsid w:val="00212D30"/>
    <w:rsid w:val="00225484"/>
    <w:rsid w:val="00237124"/>
    <w:rsid w:val="0026232F"/>
    <w:rsid w:val="0026549E"/>
    <w:rsid w:val="0027011C"/>
    <w:rsid w:val="002711AA"/>
    <w:rsid w:val="00274200"/>
    <w:rsid w:val="00275740"/>
    <w:rsid w:val="00277D96"/>
    <w:rsid w:val="00285188"/>
    <w:rsid w:val="002A0269"/>
    <w:rsid w:val="002C0660"/>
    <w:rsid w:val="002C37E6"/>
    <w:rsid w:val="002C39D2"/>
    <w:rsid w:val="002D57C2"/>
    <w:rsid w:val="002E603E"/>
    <w:rsid w:val="002F7BDC"/>
    <w:rsid w:val="00301F40"/>
    <w:rsid w:val="00301F44"/>
    <w:rsid w:val="00303684"/>
    <w:rsid w:val="003143F5"/>
    <w:rsid w:val="00314854"/>
    <w:rsid w:val="00320E85"/>
    <w:rsid w:val="00331B5A"/>
    <w:rsid w:val="00333171"/>
    <w:rsid w:val="00335D1B"/>
    <w:rsid w:val="00341E91"/>
    <w:rsid w:val="00342A7D"/>
    <w:rsid w:val="00352979"/>
    <w:rsid w:val="003542CC"/>
    <w:rsid w:val="00362D88"/>
    <w:rsid w:val="00366CBC"/>
    <w:rsid w:val="003777EC"/>
    <w:rsid w:val="00381C56"/>
    <w:rsid w:val="00393142"/>
    <w:rsid w:val="00393CCB"/>
    <w:rsid w:val="003A1F6A"/>
    <w:rsid w:val="003C51CD"/>
    <w:rsid w:val="003E7F59"/>
    <w:rsid w:val="00411190"/>
    <w:rsid w:val="004114CA"/>
    <w:rsid w:val="004118CE"/>
    <w:rsid w:val="00411B81"/>
    <w:rsid w:val="004247A2"/>
    <w:rsid w:val="00425D6E"/>
    <w:rsid w:val="00445C6E"/>
    <w:rsid w:val="00454549"/>
    <w:rsid w:val="004668B8"/>
    <w:rsid w:val="00470BCF"/>
    <w:rsid w:val="00475C5D"/>
    <w:rsid w:val="0048107C"/>
    <w:rsid w:val="00482F5D"/>
    <w:rsid w:val="004904C1"/>
    <w:rsid w:val="004A005E"/>
    <w:rsid w:val="004B2795"/>
    <w:rsid w:val="004B3481"/>
    <w:rsid w:val="004B4191"/>
    <w:rsid w:val="004B66B3"/>
    <w:rsid w:val="004C13DD"/>
    <w:rsid w:val="004D0ADB"/>
    <w:rsid w:val="004D6855"/>
    <w:rsid w:val="004D7AD9"/>
    <w:rsid w:val="004E3441"/>
    <w:rsid w:val="004F3CEB"/>
    <w:rsid w:val="004F5220"/>
    <w:rsid w:val="00513AB6"/>
    <w:rsid w:val="00525519"/>
    <w:rsid w:val="005624CE"/>
    <w:rsid w:val="00562810"/>
    <w:rsid w:val="00565006"/>
    <w:rsid w:val="0056753C"/>
    <w:rsid w:val="00587C2F"/>
    <w:rsid w:val="005948A9"/>
    <w:rsid w:val="005A5366"/>
    <w:rsid w:val="005C45DE"/>
    <w:rsid w:val="005C77A0"/>
    <w:rsid w:val="006077B0"/>
    <w:rsid w:val="00615054"/>
    <w:rsid w:val="00621F88"/>
    <w:rsid w:val="006251A6"/>
    <w:rsid w:val="00626B1F"/>
    <w:rsid w:val="00627CDF"/>
    <w:rsid w:val="006379DA"/>
    <w:rsid w:val="00637E73"/>
    <w:rsid w:val="006520A2"/>
    <w:rsid w:val="006648F8"/>
    <w:rsid w:val="006658EB"/>
    <w:rsid w:val="00666112"/>
    <w:rsid w:val="0067147F"/>
    <w:rsid w:val="00681199"/>
    <w:rsid w:val="006848C3"/>
    <w:rsid w:val="006865E9"/>
    <w:rsid w:val="006877FB"/>
    <w:rsid w:val="00691F3E"/>
    <w:rsid w:val="00694BFB"/>
    <w:rsid w:val="00695D80"/>
    <w:rsid w:val="00697424"/>
    <w:rsid w:val="006A106B"/>
    <w:rsid w:val="006C523D"/>
    <w:rsid w:val="006D4036"/>
    <w:rsid w:val="006D51A9"/>
    <w:rsid w:val="006D5BD3"/>
    <w:rsid w:val="006E1247"/>
    <w:rsid w:val="006E4D4D"/>
    <w:rsid w:val="006F4C46"/>
    <w:rsid w:val="006F5529"/>
    <w:rsid w:val="007029D4"/>
    <w:rsid w:val="0070502F"/>
    <w:rsid w:val="007056F9"/>
    <w:rsid w:val="00706514"/>
    <w:rsid w:val="00712A01"/>
    <w:rsid w:val="00720A5D"/>
    <w:rsid w:val="00732C84"/>
    <w:rsid w:val="00733C06"/>
    <w:rsid w:val="0073585D"/>
    <w:rsid w:val="00736517"/>
    <w:rsid w:val="00752151"/>
    <w:rsid w:val="00761237"/>
    <w:rsid w:val="00772F9D"/>
    <w:rsid w:val="007864FC"/>
    <w:rsid w:val="007C308B"/>
    <w:rsid w:val="007C5185"/>
    <w:rsid w:val="007E02CF"/>
    <w:rsid w:val="007E5408"/>
    <w:rsid w:val="007F1CF5"/>
    <w:rsid w:val="007F547E"/>
    <w:rsid w:val="00806EEB"/>
    <w:rsid w:val="00810E2C"/>
    <w:rsid w:val="00834EDE"/>
    <w:rsid w:val="0086586E"/>
    <w:rsid w:val="00866857"/>
    <w:rsid w:val="008736AA"/>
    <w:rsid w:val="00876783"/>
    <w:rsid w:val="00880DED"/>
    <w:rsid w:val="008842C5"/>
    <w:rsid w:val="00885048"/>
    <w:rsid w:val="008948D7"/>
    <w:rsid w:val="008B1511"/>
    <w:rsid w:val="008B174B"/>
    <w:rsid w:val="008C2BD6"/>
    <w:rsid w:val="008D275D"/>
    <w:rsid w:val="008F1607"/>
    <w:rsid w:val="008F4589"/>
    <w:rsid w:val="00910600"/>
    <w:rsid w:val="0091354B"/>
    <w:rsid w:val="009271C0"/>
    <w:rsid w:val="009318F8"/>
    <w:rsid w:val="00934E0F"/>
    <w:rsid w:val="00937240"/>
    <w:rsid w:val="00943974"/>
    <w:rsid w:val="009500B4"/>
    <w:rsid w:val="00951AEE"/>
    <w:rsid w:val="00954B98"/>
    <w:rsid w:val="009578EA"/>
    <w:rsid w:val="0096575B"/>
    <w:rsid w:val="00980327"/>
    <w:rsid w:val="009814CE"/>
    <w:rsid w:val="00990007"/>
    <w:rsid w:val="00990528"/>
    <w:rsid w:val="00992F09"/>
    <w:rsid w:val="009966A6"/>
    <w:rsid w:val="00996950"/>
    <w:rsid w:val="009B1276"/>
    <w:rsid w:val="009C1EA5"/>
    <w:rsid w:val="009C590F"/>
    <w:rsid w:val="009D1613"/>
    <w:rsid w:val="009D4341"/>
    <w:rsid w:val="009E25CB"/>
    <w:rsid w:val="009F0579"/>
    <w:rsid w:val="009F1067"/>
    <w:rsid w:val="009F1306"/>
    <w:rsid w:val="009F3938"/>
    <w:rsid w:val="00A076EA"/>
    <w:rsid w:val="00A136F3"/>
    <w:rsid w:val="00A137EF"/>
    <w:rsid w:val="00A16BCC"/>
    <w:rsid w:val="00A31E01"/>
    <w:rsid w:val="00A3282F"/>
    <w:rsid w:val="00A33821"/>
    <w:rsid w:val="00A509A6"/>
    <w:rsid w:val="00A50E1F"/>
    <w:rsid w:val="00A527AD"/>
    <w:rsid w:val="00A718CF"/>
    <w:rsid w:val="00A720B2"/>
    <w:rsid w:val="00A72295"/>
    <w:rsid w:val="00A72E7C"/>
    <w:rsid w:val="00A77297"/>
    <w:rsid w:val="00A81BF8"/>
    <w:rsid w:val="00AA6C95"/>
    <w:rsid w:val="00AC3B58"/>
    <w:rsid w:val="00AE48A0"/>
    <w:rsid w:val="00AE56BE"/>
    <w:rsid w:val="00AE61BE"/>
    <w:rsid w:val="00AF27C5"/>
    <w:rsid w:val="00B1546A"/>
    <w:rsid w:val="00B16F25"/>
    <w:rsid w:val="00B24422"/>
    <w:rsid w:val="00B31E4C"/>
    <w:rsid w:val="00B355C8"/>
    <w:rsid w:val="00B374B5"/>
    <w:rsid w:val="00B404B5"/>
    <w:rsid w:val="00B45E37"/>
    <w:rsid w:val="00B51CB4"/>
    <w:rsid w:val="00B5250C"/>
    <w:rsid w:val="00B5652D"/>
    <w:rsid w:val="00B63C07"/>
    <w:rsid w:val="00B741CA"/>
    <w:rsid w:val="00B76D17"/>
    <w:rsid w:val="00B80C20"/>
    <w:rsid w:val="00B82B24"/>
    <w:rsid w:val="00B844FE"/>
    <w:rsid w:val="00B93FA1"/>
    <w:rsid w:val="00B9437A"/>
    <w:rsid w:val="00B94E71"/>
    <w:rsid w:val="00BA5505"/>
    <w:rsid w:val="00BB61FD"/>
    <w:rsid w:val="00BC508D"/>
    <w:rsid w:val="00BC562B"/>
    <w:rsid w:val="00BD15F3"/>
    <w:rsid w:val="00BD2BE2"/>
    <w:rsid w:val="00BD39A2"/>
    <w:rsid w:val="00BD7F3D"/>
    <w:rsid w:val="00BF0CC0"/>
    <w:rsid w:val="00BF45E0"/>
    <w:rsid w:val="00C05CA7"/>
    <w:rsid w:val="00C12D58"/>
    <w:rsid w:val="00C33014"/>
    <w:rsid w:val="00C33434"/>
    <w:rsid w:val="00C34869"/>
    <w:rsid w:val="00C37384"/>
    <w:rsid w:val="00C41367"/>
    <w:rsid w:val="00C42EB6"/>
    <w:rsid w:val="00C515B6"/>
    <w:rsid w:val="00C739BD"/>
    <w:rsid w:val="00C83705"/>
    <w:rsid w:val="00C84BE8"/>
    <w:rsid w:val="00C85096"/>
    <w:rsid w:val="00CA101A"/>
    <w:rsid w:val="00CA4E34"/>
    <w:rsid w:val="00CA7F5B"/>
    <w:rsid w:val="00CB20EF"/>
    <w:rsid w:val="00CB6E9D"/>
    <w:rsid w:val="00CC2692"/>
    <w:rsid w:val="00CC26D0"/>
    <w:rsid w:val="00CD12CB"/>
    <w:rsid w:val="00CD36CF"/>
    <w:rsid w:val="00CD74B7"/>
    <w:rsid w:val="00CE2F67"/>
    <w:rsid w:val="00CF1DCA"/>
    <w:rsid w:val="00CF5543"/>
    <w:rsid w:val="00D02ACA"/>
    <w:rsid w:val="00D04134"/>
    <w:rsid w:val="00D166AB"/>
    <w:rsid w:val="00D240C4"/>
    <w:rsid w:val="00D27498"/>
    <w:rsid w:val="00D30321"/>
    <w:rsid w:val="00D34A4C"/>
    <w:rsid w:val="00D34DA7"/>
    <w:rsid w:val="00D45D06"/>
    <w:rsid w:val="00D579FC"/>
    <w:rsid w:val="00D7428E"/>
    <w:rsid w:val="00D90538"/>
    <w:rsid w:val="00D93838"/>
    <w:rsid w:val="00D9403C"/>
    <w:rsid w:val="00D961CB"/>
    <w:rsid w:val="00DA2AC1"/>
    <w:rsid w:val="00DA401F"/>
    <w:rsid w:val="00DB08FB"/>
    <w:rsid w:val="00DB3E8C"/>
    <w:rsid w:val="00DB7310"/>
    <w:rsid w:val="00DD072A"/>
    <w:rsid w:val="00DE26D5"/>
    <w:rsid w:val="00DE26E4"/>
    <w:rsid w:val="00DE526B"/>
    <w:rsid w:val="00DE7EBA"/>
    <w:rsid w:val="00DF199D"/>
    <w:rsid w:val="00DF3B46"/>
    <w:rsid w:val="00E01542"/>
    <w:rsid w:val="00E02832"/>
    <w:rsid w:val="00E03EE3"/>
    <w:rsid w:val="00E136C4"/>
    <w:rsid w:val="00E14605"/>
    <w:rsid w:val="00E365F1"/>
    <w:rsid w:val="00E42CF5"/>
    <w:rsid w:val="00E61E51"/>
    <w:rsid w:val="00E62F48"/>
    <w:rsid w:val="00E736B8"/>
    <w:rsid w:val="00E73949"/>
    <w:rsid w:val="00E77583"/>
    <w:rsid w:val="00E7783B"/>
    <w:rsid w:val="00E831B3"/>
    <w:rsid w:val="00E865E5"/>
    <w:rsid w:val="00EB203E"/>
    <w:rsid w:val="00EC4D3C"/>
    <w:rsid w:val="00ED0D2D"/>
    <w:rsid w:val="00EE70CB"/>
    <w:rsid w:val="00F01B45"/>
    <w:rsid w:val="00F23775"/>
    <w:rsid w:val="00F36B1F"/>
    <w:rsid w:val="00F41CA2"/>
    <w:rsid w:val="00F443C0"/>
    <w:rsid w:val="00F502EB"/>
    <w:rsid w:val="00F6125D"/>
    <w:rsid w:val="00F62EFB"/>
    <w:rsid w:val="00F724A6"/>
    <w:rsid w:val="00F805C8"/>
    <w:rsid w:val="00F9204E"/>
    <w:rsid w:val="00F939A4"/>
    <w:rsid w:val="00F96E31"/>
    <w:rsid w:val="00FA19E3"/>
    <w:rsid w:val="00FA7B09"/>
    <w:rsid w:val="00FB7850"/>
    <w:rsid w:val="00FC23B5"/>
    <w:rsid w:val="00FC341C"/>
    <w:rsid w:val="00FC4413"/>
    <w:rsid w:val="00FD0516"/>
    <w:rsid w:val="00FD2B44"/>
    <w:rsid w:val="00FD2EE1"/>
    <w:rsid w:val="00FD5293"/>
    <w:rsid w:val="00FD6F8A"/>
    <w:rsid w:val="00FE067E"/>
    <w:rsid w:val="00F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1F9AF"/>
  <w15:chartTrackingRefBased/>
  <w15:docId w15:val="{45568A6E-E2A9-45A2-A7E3-01ED4B3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A401F"/>
    <w:rPr>
      <w:rFonts w:eastAsia="Calibri"/>
      <w:b/>
      <w:caps/>
      <w:color w:val="000000"/>
      <w:sz w:val="28"/>
    </w:rPr>
  </w:style>
  <w:style w:type="character" w:customStyle="1" w:styleId="ArticleHeadingChar">
    <w:name w:val="Article Heading Char"/>
    <w:link w:val="ArticleHeading"/>
    <w:rsid w:val="00DA401F"/>
    <w:rPr>
      <w:rFonts w:eastAsia="Calibri"/>
      <w:b/>
      <w:caps/>
      <w:color w:val="000000"/>
      <w:sz w:val="24"/>
    </w:rPr>
  </w:style>
  <w:style w:type="character" w:customStyle="1" w:styleId="SectionBodyChar">
    <w:name w:val="Section Body Char"/>
    <w:link w:val="SectionBody"/>
    <w:locked/>
    <w:rsid w:val="00DA401F"/>
    <w:rPr>
      <w:rFonts w:eastAsia="Calibri"/>
      <w:color w:val="000000"/>
    </w:rPr>
  </w:style>
  <w:style w:type="character" w:customStyle="1" w:styleId="SectionHeadingChar">
    <w:name w:val="Section Heading Char"/>
    <w:link w:val="SectionHeading"/>
    <w:locked/>
    <w:rsid w:val="00DA401F"/>
    <w:rPr>
      <w:rFonts w:eastAsia="Calibri"/>
      <w:b/>
      <w:color w:val="000000"/>
    </w:rPr>
  </w:style>
  <w:style w:type="character" w:styleId="PageNumber">
    <w:name w:val="page number"/>
    <w:basedOn w:val="DefaultParagraphFont"/>
    <w:uiPriority w:val="99"/>
    <w:semiHidden/>
    <w:locked/>
    <w:rsid w:val="00DA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79872">
      <w:bodyDiv w:val="1"/>
      <w:marLeft w:val="0"/>
      <w:marRight w:val="0"/>
      <w:marTop w:val="0"/>
      <w:marBottom w:val="0"/>
      <w:divBdr>
        <w:top w:val="none" w:sz="0" w:space="0" w:color="auto"/>
        <w:left w:val="none" w:sz="0" w:space="0" w:color="auto"/>
        <w:bottom w:val="none" w:sz="0" w:space="0" w:color="auto"/>
        <w:right w:val="none" w:sz="0" w:space="0" w:color="auto"/>
      </w:divBdr>
    </w:div>
    <w:div w:id="14713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56D8D47F034541BB47868F41835AF3"/>
        <w:category>
          <w:name w:val="General"/>
          <w:gallery w:val="placeholder"/>
        </w:category>
        <w:types>
          <w:type w:val="bbPlcHdr"/>
        </w:types>
        <w:behaviors>
          <w:behavior w:val="content"/>
        </w:behaviors>
        <w:guid w:val="{5FE2C73D-AECD-42AD-85C2-9133E5251AC8}"/>
      </w:docPartPr>
      <w:docPartBody>
        <w:p w:rsidR="00271F8F" w:rsidRDefault="00271F8F">
          <w:pPr>
            <w:pStyle w:val="3256D8D47F034541BB47868F41835AF3"/>
          </w:pPr>
          <w:r w:rsidRPr="00B844FE">
            <w:t>Prefix Text</w:t>
          </w:r>
        </w:p>
      </w:docPartBody>
    </w:docPart>
    <w:docPart>
      <w:docPartPr>
        <w:name w:val="8BD835FF58E046ADA1F6A548BC8281B9"/>
        <w:category>
          <w:name w:val="General"/>
          <w:gallery w:val="placeholder"/>
        </w:category>
        <w:types>
          <w:type w:val="bbPlcHdr"/>
        </w:types>
        <w:behaviors>
          <w:behavior w:val="content"/>
        </w:behaviors>
        <w:guid w:val="{FD608CAD-887D-481A-AC7E-2D661A884B88}"/>
      </w:docPartPr>
      <w:docPartBody>
        <w:p w:rsidR="00271F8F" w:rsidRDefault="00271F8F">
          <w:pPr>
            <w:pStyle w:val="8BD835FF58E046ADA1F6A548BC8281B9"/>
          </w:pPr>
          <w:r w:rsidRPr="00B844FE">
            <w:t>[Type here]</w:t>
          </w:r>
        </w:p>
      </w:docPartBody>
    </w:docPart>
    <w:docPart>
      <w:docPartPr>
        <w:name w:val="C14BF95C17814FBAB84B24DF8FA84265"/>
        <w:category>
          <w:name w:val="General"/>
          <w:gallery w:val="placeholder"/>
        </w:category>
        <w:types>
          <w:type w:val="bbPlcHdr"/>
        </w:types>
        <w:behaviors>
          <w:behavior w:val="content"/>
        </w:behaviors>
        <w:guid w:val="{8743C9D5-14E1-4D0A-BA39-16DB41CD22C1}"/>
      </w:docPartPr>
      <w:docPartBody>
        <w:p w:rsidR="00271F8F" w:rsidRDefault="00271F8F">
          <w:pPr>
            <w:pStyle w:val="C14BF95C17814FBAB84B24DF8FA84265"/>
          </w:pPr>
          <w:r w:rsidRPr="00B844FE">
            <w:t>Number</w:t>
          </w:r>
        </w:p>
      </w:docPartBody>
    </w:docPart>
    <w:docPart>
      <w:docPartPr>
        <w:name w:val="926445C294814FD1B8F5F30E7EDE495A"/>
        <w:category>
          <w:name w:val="General"/>
          <w:gallery w:val="placeholder"/>
        </w:category>
        <w:types>
          <w:type w:val="bbPlcHdr"/>
        </w:types>
        <w:behaviors>
          <w:behavior w:val="content"/>
        </w:behaviors>
        <w:guid w:val="{2D3A606B-66B5-41F8-9BD1-889F5CCD686E}"/>
      </w:docPartPr>
      <w:docPartBody>
        <w:p w:rsidR="00271F8F" w:rsidRDefault="00271F8F">
          <w:pPr>
            <w:pStyle w:val="926445C294814FD1B8F5F30E7EDE49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8F"/>
    <w:rsid w:val="000A5F38"/>
    <w:rsid w:val="00212D30"/>
    <w:rsid w:val="0026232F"/>
    <w:rsid w:val="00271F8F"/>
    <w:rsid w:val="003542CC"/>
    <w:rsid w:val="00381C56"/>
    <w:rsid w:val="004F5220"/>
    <w:rsid w:val="006379DA"/>
    <w:rsid w:val="00712A01"/>
    <w:rsid w:val="00880DED"/>
    <w:rsid w:val="009F0579"/>
    <w:rsid w:val="00B355C8"/>
    <w:rsid w:val="00DD0483"/>
    <w:rsid w:val="00DE26E4"/>
    <w:rsid w:val="00F36B1F"/>
    <w:rsid w:val="00F502EB"/>
    <w:rsid w:val="00FA19E3"/>
    <w:rsid w:val="00FD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56D8D47F034541BB47868F41835AF3">
    <w:name w:val="3256D8D47F034541BB47868F41835AF3"/>
  </w:style>
  <w:style w:type="paragraph" w:customStyle="1" w:styleId="8BD835FF58E046ADA1F6A548BC8281B9">
    <w:name w:val="8BD835FF58E046ADA1F6A548BC8281B9"/>
  </w:style>
  <w:style w:type="paragraph" w:customStyle="1" w:styleId="C14BF95C17814FBAB84B24DF8FA84265">
    <w:name w:val="C14BF95C17814FBAB84B24DF8FA84265"/>
  </w:style>
  <w:style w:type="character" w:styleId="PlaceholderText">
    <w:name w:val="Placeholder Text"/>
    <w:basedOn w:val="DefaultParagraphFont"/>
    <w:uiPriority w:val="99"/>
    <w:semiHidden/>
    <w:rsid w:val="00271F8F"/>
    <w:rPr>
      <w:color w:val="808080"/>
    </w:rPr>
  </w:style>
  <w:style w:type="paragraph" w:customStyle="1" w:styleId="926445C294814FD1B8F5F30E7EDE495A">
    <w:name w:val="926445C294814FD1B8F5F30E7EDE4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9782</Words>
  <Characters>54585</Characters>
  <Application>Microsoft Office Word</Application>
  <DocSecurity>0</DocSecurity>
  <Lines>802</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2025-04-01T01:22:00Z</cp:lastPrinted>
  <dcterms:created xsi:type="dcterms:W3CDTF">2025-04-01T01:22:00Z</dcterms:created>
  <dcterms:modified xsi:type="dcterms:W3CDTF">2025-04-01T01:22:00Z</dcterms:modified>
</cp:coreProperties>
</file>